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5169E" w14:textId="58E2D368" w:rsidR="000E5B89" w:rsidRPr="0061646D" w:rsidRDefault="000E5B89" w:rsidP="006164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Garamond" w:hAnsi="Garamond" w:cs="ArialMT"/>
          <w:b/>
          <w:color w:val="FF0000"/>
          <w:lang w:bidi="fr-FR"/>
        </w:rPr>
      </w:pPr>
      <w:r w:rsidRPr="0061646D">
        <w:rPr>
          <w:rFonts w:ascii="Garamond" w:hAnsi="Garamond" w:cs="ArialMT"/>
          <w:b/>
          <w:color w:val="FF0000"/>
          <w:lang w:bidi="fr-FR"/>
        </w:rPr>
        <w:t xml:space="preserve">Révisions </w:t>
      </w:r>
      <w:proofErr w:type="spellStart"/>
      <w:r w:rsidRPr="0061646D">
        <w:rPr>
          <w:rFonts w:ascii="Garamond" w:hAnsi="Garamond" w:cs="ArialMT"/>
          <w:b/>
          <w:color w:val="FF0000"/>
          <w:lang w:bidi="fr-FR"/>
        </w:rPr>
        <w:t>EAF</w:t>
      </w:r>
      <w:proofErr w:type="spellEnd"/>
      <w:r w:rsidRPr="0061646D">
        <w:rPr>
          <w:rFonts w:ascii="Garamond" w:hAnsi="Garamond" w:cs="ArialMT"/>
          <w:b/>
          <w:color w:val="FF0000"/>
          <w:lang w:bidi="fr-FR"/>
        </w:rPr>
        <w:t xml:space="preserve"> 1 </w:t>
      </w:r>
      <w:r w:rsidR="00CD7272" w:rsidRPr="0061646D">
        <w:rPr>
          <w:rFonts w:ascii="Garamond" w:hAnsi="Garamond" w:cs="ArialMT"/>
          <w:b/>
          <w:color w:val="FF0000"/>
          <w:lang w:bidi="fr-FR"/>
        </w:rPr>
        <w:t>mai 2020.</w:t>
      </w:r>
    </w:p>
    <w:p w14:paraId="1F136D8B" w14:textId="77777777" w:rsidR="0061646D" w:rsidRDefault="0061646D" w:rsidP="00CD7272">
      <w:pPr>
        <w:widowControl w:val="0"/>
        <w:autoSpaceDE w:val="0"/>
        <w:autoSpaceDN w:val="0"/>
        <w:adjustRightInd w:val="0"/>
        <w:ind w:firstLine="708"/>
        <w:jc w:val="both"/>
        <w:rPr>
          <w:rFonts w:ascii="Garamond" w:hAnsi="Garamond" w:cs="ArialMT"/>
          <w:color w:val="1C1C1C"/>
          <w:lang w:bidi="fr-FR"/>
        </w:rPr>
      </w:pPr>
    </w:p>
    <w:p w14:paraId="67E86EE3" w14:textId="6F8920FF" w:rsidR="00CD7272" w:rsidRPr="0061646D" w:rsidRDefault="00CD7272" w:rsidP="00CD7272">
      <w:pPr>
        <w:widowControl w:val="0"/>
        <w:autoSpaceDE w:val="0"/>
        <w:autoSpaceDN w:val="0"/>
        <w:adjustRightInd w:val="0"/>
        <w:ind w:firstLine="708"/>
        <w:jc w:val="both"/>
        <w:rPr>
          <w:rFonts w:ascii="Garamond" w:hAnsi="Garamond" w:cs="ArialMT"/>
          <w:i/>
          <w:color w:val="1C1C1C"/>
          <w:lang w:bidi="fr-FR"/>
        </w:rPr>
      </w:pPr>
      <w:r w:rsidRPr="0061646D">
        <w:rPr>
          <w:rFonts w:ascii="Garamond" w:hAnsi="Garamond" w:cs="ArialMT"/>
          <w:i/>
          <w:color w:val="1C1C1C"/>
          <w:lang w:bidi="fr-FR"/>
        </w:rPr>
        <w:t xml:space="preserve">Nous allons </w:t>
      </w:r>
      <w:proofErr w:type="spellStart"/>
      <w:r w:rsidRPr="0061646D">
        <w:rPr>
          <w:rFonts w:ascii="Garamond" w:hAnsi="Garamond" w:cs="ArialMT"/>
          <w:i/>
          <w:color w:val="1C1C1C"/>
          <w:lang w:bidi="fr-FR"/>
        </w:rPr>
        <w:t>reparcourir</w:t>
      </w:r>
      <w:proofErr w:type="spellEnd"/>
      <w:r w:rsidRPr="0061646D">
        <w:rPr>
          <w:rFonts w:ascii="Garamond" w:hAnsi="Garamond" w:cs="ArialMT"/>
          <w:i/>
          <w:color w:val="1C1C1C"/>
          <w:lang w:bidi="fr-FR"/>
        </w:rPr>
        <w:t xml:space="preserve"> </w:t>
      </w:r>
      <w:r w:rsidR="0061646D">
        <w:rPr>
          <w:rFonts w:ascii="Garamond" w:hAnsi="Garamond" w:cs="ArialMT"/>
          <w:i/>
          <w:color w:val="1C1C1C"/>
          <w:lang w:bidi="fr-FR"/>
        </w:rPr>
        <w:t>nos</w:t>
      </w:r>
      <w:r w:rsidRPr="0061646D">
        <w:rPr>
          <w:rFonts w:ascii="Garamond" w:hAnsi="Garamond" w:cs="ArialMT"/>
          <w:i/>
          <w:color w:val="1C1C1C"/>
          <w:lang w:bidi="fr-FR"/>
        </w:rPr>
        <w:t xml:space="preserve"> textes </w:t>
      </w:r>
      <w:proofErr w:type="spellStart"/>
      <w:r w:rsidRPr="0061646D">
        <w:rPr>
          <w:rFonts w:ascii="Garamond" w:hAnsi="Garamond" w:cs="ArialMT"/>
          <w:i/>
          <w:color w:val="1C1C1C"/>
          <w:lang w:bidi="fr-FR"/>
        </w:rPr>
        <w:t>EAF</w:t>
      </w:r>
      <w:proofErr w:type="spellEnd"/>
      <w:r w:rsidRPr="0061646D">
        <w:rPr>
          <w:rFonts w:ascii="Garamond" w:hAnsi="Garamond" w:cs="ArialMT"/>
          <w:i/>
          <w:color w:val="1C1C1C"/>
          <w:lang w:bidi="fr-FR"/>
        </w:rPr>
        <w:t xml:space="preserve">. Faites ce qui vous est demandé et notez </w:t>
      </w:r>
      <w:r w:rsidR="0061646D">
        <w:rPr>
          <w:rFonts w:ascii="Garamond" w:hAnsi="Garamond" w:cs="ArialMT"/>
          <w:i/>
          <w:color w:val="1C1C1C"/>
          <w:lang w:bidi="fr-FR"/>
        </w:rPr>
        <w:t>les</w:t>
      </w:r>
      <w:r w:rsidRPr="0061646D">
        <w:rPr>
          <w:rFonts w:ascii="Garamond" w:hAnsi="Garamond" w:cs="ArialMT"/>
          <w:i/>
          <w:color w:val="1C1C1C"/>
          <w:lang w:bidi="fr-FR"/>
        </w:rPr>
        <w:t xml:space="preserve"> questions </w:t>
      </w:r>
      <w:r w:rsidR="0061646D">
        <w:rPr>
          <w:rFonts w:ascii="Garamond" w:hAnsi="Garamond" w:cs="ArialMT"/>
          <w:i/>
          <w:color w:val="1C1C1C"/>
          <w:lang w:bidi="fr-FR"/>
        </w:rPr>
        <w:t xml:space="preserve">qui vous viennent </w:t>
      </w:r>
      <w:r w:rsidRPr="0061646D">
        <w:rPr>
          <w:rFonts w:ascii="Garamond" w:hAnsi="Garamond" w:cs="ArialMT"/>
          <w:i/>
          <w:color w:val="1C1C1C"/>
          <w:lang w:bidi="fr-FR"/>
        </w:rPr>
        <w:t xml:space="preserve">pour nos </w:t>
      </w:r>
      <w:proofErr w:type="spellStart"/>
      <w:r w:rsidRPr="0061646D">
        <w:rPr>
          <w:rFonts w:ascii="Garamond" w:hAnsi="Garamond" w:cs="ArialMT"/>
          <w:i/>
          <w:color w:val="1C1C1C"/>
          <w:lang w:bidi="fr-FR"/>
        </w:rPr>
        <w:t>visiocours</w:t>
      </w:r>
      <w:proofErr w:type="spellEnd"/>
      <w:r w:rsidRPr="0061646D">
        <w:rPr>
          <w:rFonts w:ascii="Garamond" w:hAnsi="Garamond" w:cs="ArialMT"/>
          <w:i/>
          <w:color w:val="1C1C1C"/>
          <w:lang w:bidi="fr-FR"/>
        </w:rPr>
        <w:t xml:space="preserve"> (pendant lesquels je reprendrai les textes que vous m’avez </w:t>
      </w:r>
      <w:proofErr w:type="gramStart"/>
      <w:r w:rsidRPr="0061646D">
        <w:rPr>
          <w:rFonts w:ascii="Garamond" w:hAnsi="Garamond" w:cs="ArialMT"/>
          <w:i/>
          <w:color w:val="1C1C1C"/>
          <w:lang w:bidi="fr-FR"/>
        </w:rPr>
        <w:t>signalés</w:t>
      </w:r>
      <w:proofErr w:type="gramEnd"/>
      <w:r w:rsidRPr="0061646D">
        <w:rPr>
          <w:rFonts w:ascii="Garamond" w:hAnsi="Garamond" w:cs="ArialMT"/>
          <w:i/>
          <w:color w:val="1C1C1C"/>
          <w:lang w:bidi="fr-FR"/>
        </w:rPr>
        <w:t xml:space="preserve"> et qui sont remis à l’étude).  Il s’agit de petites s</w:t>
      </w:r>
      <w:r w:rsidR="0061646D">
        <w:rPr>
          <w:rFonts w:ascii="Garamond" w:hAnsi="Garamond" w:cs="ArialMT"/>
          <w:i/>
          <w:color w:val="1C1C1C"/>
          <w:lang w:bidi="fr-FR"/>
        </w:rPr>
        <w:t xml:space="preserve">éances de retour </w:t>
      </w:r>
      <w:r w:rsidRPr="0061646D">
        <w:rPr>
          <w:rFonts w:ascii="Garamond" w:hAnsi="Garamond" w:cs="ArialMT"/>
          <w:i/>
          <w:color w:val="1C1C1C"/>
          <w:lang w:bidi="fr-FR"/>
        </w:rPr>
        <w:t xml:space="preserve">: </w:t>
      </w:r>
      <w:proofErr w:type="spellStart"/>
      <w:r w:rsidR="0061646D">
        <w:rPr>
          <w:rFonts w:ascii="Garamond" w:hAnsi="Garamond" w:cs="ArialMT"/>
          <w:i/>
          <w:color w:val="1C1C1C"/>
          <w:lang w:bidi="fr-FR"/>
        </w:rPr>
        <w:t>qqs</w:t>
      </w:r>
      <w:proofErr w:type="spellEnd"/>
      <w:r w:rsidR="0061646D">
        <w:rPr>
          <w:rFonts w:ascii="Garamond" w:hAnsi="Garamond" w:cs="ArialMT"/>
          <w:i/>
          <w:color w:val="1C1C1C"/>
          <w:lang w:bidi="fr-FR"/>
        </w:rPr>
        <w:t xml:space="preserve"> petites </w:t>
      </w:r>
      <w:r w:rsidRPr="0061646D">
        <w:rPr>
          <w:rFonts w:ascii="Garamond" w:hAnsi="Garamond" w:cs="ArialMT"/>
          <w:i/>
          <w:color w:val="1C1C1C"/>
          <w:lang w:bidi="fr-FR"/>
        </w:rPr>
        <w:t xml:space="preserve">questions puis un temps de correction </w:t>
      </w:r>
      <w:proofErr w:type="gramStart"/>
      <w:r w:rsidRPr="0061646D">
        <w:rPr>
          <w:rFonts w:ascii="Garamond" w:hAnsi="Garamond" w:cs="ArialMT"/>
          <w:i/>
          <w:color w:val="1C1C1C"/>
          <w:lang w:bidi="fr-FR"/>
        </w:rPr>
        <w:t>autonome.</w:t>
      </w:r>
      <w:r w:rsidR="0061646D">
        <w:rPr>
          <w:rFonts w:ascii="Garamond" w:hAnsi="Garamond" w:cs="ArialMT"/>
          <w:i/>
          <w:color w:val="1C1C1C"/>
          <w:lang w:bidi="fr-FR"/>
        </w:rPr>
        <w:t>.</w:t>
      </w:r>
      <w:proofErr w:type="gramEnd"/>
      <w:r w:rsidR="0061646D">
        <w:rPr>
          <w:rFonts w:ascii="Garamond" w:hAnsi="Garamond" w:cs="ArialMT"/>
          <w:i/>
          <w:color w:val="1C1C1C"/>
          <w:lang w:bidi="fr-FR"/>
        </w:rPr>
        <w:t xml:space="preserve"> </w:t>
      </w:r>
      <w:r w:rsidRPr="0061646D">
        <w:rPr>
          <w:rFonts w:ascii="Garamond" w:hAnsi="Garamond" w:cs="ArialMT"/>
          <w:i/>
          <w:color w:val="1C1C1C"/>
          <w:lang w:bidi="fr-FR"/>
        </w:rPr>
        <w:t>Je vous proposerai de rapides éléments de correction mais c</w:t>
      </w:r>
      <w:bookmarkStart w:id="0" w:name="_GoBack"/>
      <w:bookmarkEnd w:id="0"/>
      <w:r w:rsidRPr="0061646D">
        <w:rPr>
          <w:rFonts w:ascii="Garamond" w:hAnsi="Garamond" w:cs="ArialMT"/>
          <w:i/>
          <w:color w:val="1C1C1C"/>
          <w:lang w:bidi="fr-FR"/>
        </w:rPr>
        <w:t>’</w:t>
      </w:r>
      <w:r w:rsidR="0061646D" w:rsidRPr="0061646D">
        <w:rPr>
          <w:rFonts w:ascii="Garamond" w:hAnsi="Garamond" w:cs="ArialMT"/>
          <w:i/>
          <w:color w:val="1C1C1C"/>
          <w:lang w:bidi="fr-FR"/>
        </w:rPr>
        <w:t>e</w:t>
      </w:r>
      <w:r w:rsidRPr="0061646D">
        <w:rPr>
          <w:rFonts w:ascii="Garamond" w:hAnsi="Garamond" w:cs="ArialMT"/>
          <w:i/>
          <w:color w:val="1C1C1C"/>
          <w:lang w:bidi="fr-FR"/>
        </w:rPr>
        <w:t>st surtout l’occasion de poser des questions, de demander des éclaircissements.</w:t>
      </w:r>
    </w:p>
    <w:p w14:paraId="189074DB" w14:textId="18BE34CF" w:rsidR="00CD7272" w:rsidRPr="0061646D" w:rsidRDefault="0061646D" w:rsidP="0061646D">
      <w:pPr>
        <w:widowControl w:val="0"/>
        <w:autoSpaceDE w:val="0"/>
        <w:autoSpaceDN w:val="0"/>
        <w:adjustRightInd w:val="0"/>
        <w:ind w:firstLine="708"/>
        <w:jc w:val="both"/>
        <w:rPr>
          <w:rFonts w:ascii="Garamond" w:hAnsi="Garamond" w:cs="ArialMT"/>
          <w:i/>
          <w:color w:val="1C1C1C"/>
          <w:lang w:bidi="fr-FR"/>
        </w:rPr>
      </w:pPr>
      <w:r>
        <w:rPr>
          <w:rFonts w:ascii="Garamond" w:hAnsi="Garamond" w:cs="ArialMT"/>
          <w:i/>
          <w:color w:val="1C1C1C"/>
          <w:lang w:bidi="fr-FR"/>
        </w:rPr>
        <w:t>Ne dépa</w:t>
      </w:r>
      <w:r>
        <w:rPr>
          <w:rFonts w:ascii="Garamond" w:hAnsi="Garamond" w:cs="ArialMT"/>
          <w:i/>
          <w:color w:val="1C1C1C"/>
          <w:lang w:bidi="fr-FR"/>
        </w:rPr>
        <w:t>ssez pas 30 minu</w:t>
      </w:r>
      <w:r>
        <w:rPr>
          <w:rFonts w:ascii="Garamond" w:hAnsi="Garamond" w:cs="ArialMT"/>
          <w:i/>
          <w:color w:val="1C1C1C"/>
          <w:lang w:bidi="fr-FR"/>
        </w:rPr>
        <w:t xml:space="preserve">tes pour traiter </w:t>
      </w:r>
      <w:r>
        <w:rPr>
          <w:rFonts w:ascii="Garamond" w:hAnsi="Garamond" w:cs="ArialMT"/>
          <w:i/>
          <w:color w:val="1C1C1C"/>
          <w:lang w:bidi="fr-FR"/>
        </w:rPr>
        <w:t xml:space="preserve">ces questions </w:t>
      </w:r>
      <w:r>
        <w:rPr>
          <w:rFonts w:ascii="Garamond" w:hAnsi="Garamond" w:cs="ArialMT"/>
          <w:i/>
          <w:color w:val="1C1C1C"/>
          <w:lang w:bidi="fr-FR"/>
        </w:rPr>
        <w:t>en prise de notes</w:t>
      </w:r>
      <w:r>
        <w:rPr>
          <w:rFonts w:ascii="Garamond" w:hAnsi="Garamond" w:cs="ArialMT"/>
          <w:i/>
          <w:color w:val="1C1C1C"/>
          <w:lang w:bidi="fr-FR"/>
        </w:rPr>
        <w:t>.</w:t>
      </w:r>
      <w:r w:rsidRPr="0061646D">
        <w:rPr>
          <w:rFonts w:ascii="Garamond" w:hAnsi="Garamond" w:cs="ArialMT"/>
          <w:i/>
          <w:color w:val="1C1C1C"/>
          <w:lang w:bidi="fr-FR"/>
        </w:rPr>
        <w:t xml:space="preserve"> </w:t>
      </w:r>
      <w:r w:rsidR="00CD7272" w:rsidRPr="0061646D">
        <w:rPr>
          <w:rFonts w:ascii="Garamond" w:hAnsi="Garamond" w:cs="ArialMT"/>
          <w:i/>
          <w:color w:val="1C1C1C"/>
          <w:lang w:bidi="fr-FR"/>
        </w:rPr>
        <w:t>Travaillez sans vos notes</w:t>
      </w:r>
      <w:r>
        <w:rPr>
          <w:rFonts w:ascii="Garamond" w:hAnsi="Garamond" w:cs="ArialMT"/>
          <w:i/>
          <w:color w:val="1C1C1C"/>
          <w:lang w:bidi="fr-FR"/>
        </w:rPr>
        <w:t xml:space="preserve"> </w:t>
      </w:r>
      <w:r>
        <w:rPr>
          <w:rFonts w:ascii="Garamond" w:hAnsi="Garamond" w:cs="ArialMT"/>
          <w:i/>
          <w:color w:val="1C1C1C"/>
          <w:lang w:bidi="fr-FR"/>
        </w:rPr>
        <w:t>pendant v</w:t>
      </w:r>
      <w:r w:rsidRPr="0061646D">
        <w:rPr>
          <w:rFonts w:ascii="Garamond" w:hAnsi="Garamond" w:cs="ArialMT"/>
          <w:i/>
          <w:color w:val="1C1C1C"/>
          <w:lang w:bidi="fr-FR"/>
        </w:rPr>
        <w:t>os recherches</w:t>
      </w:r>
      <w:r w:rsidR="00CD7272" w:rsidRPr="0061646D">
        <w:rPr>
          <w:rFonts w:ascii="Garamond" w:hAnsi="Garamond" w:cs="ArialMT"/>
          <w:i/>
          <w:color w:val="1C1C1C"/>
          <w:lang w:bidi="fr-FR"/>
        </w:rPr>
        <w:t xml:space="preserve">, sans fiche de cours, sans internet, ne vous appuyez que sur le texte, comme en conditions d’examen. Sans cela, ces entrainements ont peu de sens. Vous pouvez, </w:t>
      </w:r>
      <w:r w:rsidR="00CD7272" w:rsidRPr="0061646D">
        <w:rPr>
          <w:rFonts w:ascii="Garamond" w:hAnsi="Garamond" w:cs="ArialMT"/>
          <w:b/>
          <w:i/>
          <w:color w:val="1C1C1C"/>
          <w:u w:val="single"/>
          <w:lang w:bidi="fr-FR"/>
        </w:rPr>
        <w:t>après</w:t>
      </w:r>
      <w:r w:rsidR="00CD7272" w:rsidRPr="0061646D">
        <w:rPr>
          <w:rFonts w:ascii="Garamond" w:hAnsi="Garamond" w:cs="ArialMT"/>
          <w:i/>
          <w:color w:val="1C1C1C"/>
          <w:lang w:bidi="fr-FR"/>
        </w:rPr>
        <w:t>, reprendre votre travail, le « corriger » avec vos fiches, le manuel, etc.</w:t>
      </w:r>
    </w:p>
    <w:p w14:paraId="5A1153B5" w14:textId="77777777" w:rsidR="000E5B89" w:rsidRPr="00CD7272" w:rsidRDefault="000E5B89" w:rsidP="00CD7272">
      <w:pPr>
        <w:widowControl w:val="0"/>
        <w:autoSpaceDE w:val="0"/>
        <w:autoSpaceDN w:val="0"/>
        <w:adjustRightInd w:val="0"/>
        <w:ind w:left="1600"/>
        <w:rPr>
          <w:rFonts w:ascii="Garamond" w:hAnsi="Garamond" w:cs="ArialMT"/>
          <w:color w:val="1C1C1C"/>
          <w:lang w:bidi="fr-FR"/>
        </w:rPr>
      </w:pPr>
    </w:p>
    <w:p w14:paraId="441A3073" w14:textId="77777777" w:rsidR="00CD7272" w:rsidRDefault="00CD7272" w:rsidP="00CD7272">
      <w:pPr>
        <w:widowControl w:val="0"/>
        <w:autoSpaceDE w:val="0"/>
        <w:autoSpaceDN w:val="0"/>
        <w:adjustRightInd w:val="0"/>
        <w:ind w:left="1600"/>
        <w:rPr>
          <w:rFonts w:ascii="Garamond" w:hAnsi="Garamond" w:cs="ArialMT"/>
          <w:i/>
          <w:color w:val="1C1C1C"/>
          <w:lang w:bidi="fr-FR"/>
        </w:rPr>
      </w:pPr>
    </w:p>
    <w:p w14:paraId="572CE480" w14:textId="1CCF3346" w:rsidR="00CD7272" w:rsidRDefault="00CD7272" w:rsidP="00CD727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Garamond" w:hAnsi="Garamond" w:cs="Geneva"/>
          <w:szCs w:val="26"/>
          <w:lang w:bidi="fr-FR"/>
        </w:rPr>
      </w:pPr>
      <w:r>
        <w:rPr>
          <w:rFonts w:ascii="Garamond" w:hAnsi="Garamond" w:cs="Verdana-Bold"/>
          <w:bCs/>
          <w:sz w:val="22"/>
          <w:szCs w:val="64"/>
          <w:lang w:bidi="fr-FR"/>
        </w:rPr>
        <w:t xml:space="preserve">Séquence 3. </w:t>
      </w:r>
      <w:r w:rsidRPr="009F6A61">
        <w:rPr>
          <w:rFonts w:ascii="Garamond" w:hAnsi="Garamond" w:cs="Arial"/>
          <w:color w:val="000000"/>
          <w:sz w:val="20"/>
          <w:szCs w:val="20"/>
          <w:shd w:val="clear" w:color="auto" w:fill="FFFFFF"/>
        </w:rPr>
        <w:t>Charles Baudelaire,</w:t>
      </w:r>
      <w:r w:rsidRPr="009F6A61">
        <w:rPr>
          <w:rStyle w:val="apple-converted-space"/>
          <w:rFonts w:ascii="Garamond" w:hAnsi="Garamond" w:cs="Arial"/>
          <w:color w:val="000000"/>
          <w:sz w:val="20"/>
          <w:szCs w:val="20"/>
          <w:shd w:val="clear" w:color="auto" w:fill="FFFFFF"/>
        </w:rPr>
        <w:t> </w:t>
      </w:r>
      <w:r w:rsidRPr="009F6A61">
        <w:rPr>
          <w:rStyle w:val="Emphase"/>
          <w:rFonts w:ascii="Garamond" w:hAnsi="Garamond" w:cs="Arial"/>
          <w:color w:val="000000"/>
          <w:sz w:val="20"/>
          <w:szCs w:val="20"/>
        </w:rPr>
        <w:t>Les Fleurs du Mal. « Spleen et Idéal »</w:t>
      </w:r>
      <w:r w:rsidRPr="009F6A61">
        <w:rPr>
          <w:rFonts w:ascii="Garamond" w:hAnsi="Garamond"/>
          <w:sz w:val="20"/>
          <w:szCs w:val="20"/>
        </w:rPr>
        <w:t xml:space="preserve">, </w:t>
      </w:r>
      <w:r w:rsidRPr="009F6A61">
        <w:rPr>
          <w:rStyle w:val="Emphase"/>
          <w:rFonts w:ascii="Garamond" w:hAnsi="Garamond" w:cs="Arial"/>
          <w:color w:val="000000"/>
          <w:sz w:val="20"/>
          <w:szCs w:val="20"/>
        </w:rPr>
        <w:t>1861.</w:t>
      </w:r>
    </w:p>
    <w:p w14:paraId="4FE2B5E6" w14:textId="77777777" w:rsidR="00CD7272" w:rsidRDefault="00CD7272" w:rsidP="00CD7272">
      <w:pPr>
        <w:widowControl w:val="0"/>
        <w:autoSpaceDE w:val="0"/>
        <w:rPr>
          <w:rFonts w:ascii="Garamond" w:hAnsi="Garamond" w:cs="Geneva"/>
          <w:szCs w:val="26"/>
          <w:lang w:bidi="fr-FR"/>
        </w:rPr>
      </w:pPr>
    </w:p>
    <w:p w14:paraId="23839D9A" w14:textId="52E0C5A1" w:rsidR="00CD7272" w:rsidRDefault="00CD7272" w:rsidP="00CD7272">
      <w:pPr>
        <w:pStyle w:val="Pardeliste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Garamond" w:hAnsi="Garamond" w:cs="ArialMT"/>
          <w:color w:val="1C1C1C"/>
          <w:lang w:bidi="fr-FR"/>
        </w:rPr>
      </w:pPr>
      <w:r w:rsidRPr="00CD7272">
        <w:rPr>
          <w:rFonts w:ascii="Garamond" w:hAnsi="Garamond" w:cs="ArialMT"/>
          <w:color w:val="1C1C1C"/>
          <w:lang w:bidi="fr-FR"/>
        </w:rPr>
        <w:t>Entrainez-vous à la lecture expressive orale. D’abord repérez les –e sonores dans les vers, les diérèses, les passages difficiles</w:t>
      </w:r>
      <w:r>
        <w:rPr>
          <w:rFonts w:ascii="Garamond" w:hAnsi="Garamond" w:cs="ArialMT"/>
          <w:color w:val="1C1C1C"/>
          <w:lang w:bidi="fr-FR"/>
        </w:rPr>
        <w:t xml:space="preserve"> (ponctuation, rythme, </w:t>
      </w:r>
      <w:r w:rsidR="003B4EFB">
        <w:rPr>
          <w:rFonts w:ascii="Garamond" w:hAnsi="Garamond" w:cs="ArialMT"/>
          <w:color w:val="1C1C1C"/>
          <w:lang w:bidi="fr-FR"/>
        </w:rPr>
        <w:t xml:space="preserve">enjambement/s, </w:t>
      </w:r>
      <w:r>
        <w:rPr>
          <w:rFonts w:ascii="Garamond" w:hAnsi="Garamond" w:cs="ArialMT"/>
          <w:color w:val="1C1C1C"/>
          <w:lang w:bidi="fr-FR"/>
        </w:rPr>
        <w:t>prononciation…)</w:t>
      </w:r>
      <w:r w:rsidRPr="00CD7272">
        <w:rPr>
          <w:rFonts w:ascii="Garamond" w:hAnsi="Garamond" w:cs="ArialMT"/>
          <w:color w:val="1C1C1C"/>
          <w:lang w:bidi="fr-FR"/>
        </w:rPr>
        <w:t xml:space="preserve"> à oraliser puis procédez à votre lecture orale</w:t>
      </w:r>
      <w:r>
        <w:rPr>
          <w:rFonts w:ascii="Garamond" w:hAnsi="Garamond" w:cs="ArialMT"/>
          <w:color w:val="1C1C1C"/>
          <w:lang w:bidi="fr-FR"/>
        </w:rPr>
        <w:t xml:space="preserve"> deux ou trois fois.</w:t>
      </w:r>
    </w:p>
    <w:p w14:paraId="2C7DD290" w14:textId="64E7CDAC" w:rsidR="00CD7272" w:rsidRDefault="00CD7272" w:rsidP="00CD7272">
      <w:pPr>
        <w:pStyle w:val="Pardeliste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Garamond" w:hAnsi="Garamond" w:cs="ArialMT"/>
          <w:color w:val="1C1C1C"/>
          <w:lang w:bidi="fr-FR"/>
        </w:rPr>
      </w:pPr>
      <w:r>
        <w:rPr>
          <w:rFonts w:ascii="Garamond" w:hAnsi="Garamond" w:cs="ArialMT"/>
          <w:color w:val="1C1C1C"/>
          <w:lang w:bidi="fr-FR"/>
        </w:rPr>
        <w:t>Résumez les étapes narratives du poème en deux phrases assez courtes.</w:t>
      </w:r>
    </w:p>
    <w:p w14:paraId="20E0A35C" w14:textId="0717EBAF" w:rsidR="00CD7272" w:rsidRDefault="00CD7272" w:rsidP="00CD7272">
      <w:pPr>
        <w:pStyle w:val="Pardeliste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Garamond" w:hAnsi="Garamond" w:cs="ArialMT"/>
          <w:color w:val="1C1C1C"/>
          <w:lang w:bidi="fr-FR"/>
        </w:rPr>
      </w:pPr>
      <w:r>
        <w:rPr>
          <w:rFonts w:ascii="Garamond" w:hAnsi="Garamond" w:cs="ArialMT"/>
          <w:color w:val="1C1C1C"/>
          <w:lang w:bidi="fr-FR"/>
        </w:rPr>
        <w:t>Analysez les</w:t>
      </w:r>
      <w:r w:rsidR="0061646D">
        <w:rPr>
          <w:rFonts w:ascii="Garamond" w:hAnsi="Garamond" w:cs="ArialMT"/>
          <w:color w:val="1C1C1C"/>
          <w:lang w:bidi="fr-FR"/>
        </w:rPr>
        <w:t xml:space="preserve"> six</w:t>
      </w:r>
      <w:r>
        <w:rPr>
          <w:rFonts w:ascii="Garamond" w:hAnsi="Garamond" w:cs="ArialMT"/>
          <w:color w:val="1C1C1C"/>
          <w:lang w:bidi="fr-FR"/>
        </w:rPr>
        <w:t xml:space="preserve"> procédés </w:t>
      </w:r>
      <w:r w:rsidRPr="00CD7272">
        <w:rPr>
          <w:rFonts w:ascii="Garamond" w:hAnsi="Garamond" w:cs="ArialMT"/>
          <w:color w:val="1C1C1C"/>
          <w:highlight w:val="yellow"/>
          <w:lang w:bidi="fr-FR"/>
        </w:rPr>
        <w:t>surlignés</w:t>
      </w:r>
      <w:r>
        <w:rPr>
          <w:rFonts w:ascii="Garamond" w:hAnsi="Garamond" w:cs="ArialMT"/>
          <w:color w:val="1C1C1C"/>
          <w:lang w:bidi="fr-FR"/>
        </w:rPr>
        <w:t xml:space="preserve"> numéroté (nom du</w:t>
      </w:r>
      <w:r w:rsidR="006F33B3">
        <w:rPr>
          <w:rFonts w:ascii="Garamond" w:hAnsi="Garamond" w:cs="ArialMT"/>
          <w:color w:val="1C1C1C"/>
          <w:lang w:bidi="fr-FR"/>
        </w:rPr>
        <w:t>/des</w:t>
      </w:r>
      <w:r>
        <w:rPr>
          <w:rFonts w:ascii="Garamond" w:hAnsi="Garamond" w:cs="ArialMT"/>
          <w:color w:val="1C1C1C"/>
          <w:lang w:bidi="fr-FR"/>
        </w:rPr>
        <w:t xml:space="preserve"> procédé</w:t>
      </w:r>
      <w:r w:rsidR="006F33B3">
        <w:rPr>
          <w:rFonts w:ascii="Garamond" w:hAnsi="Garamond" w:cs="ArialMT"/>
          <w:color w:val="1C1C1C"/>
          <w:lang w:bidi="fr-FR"/>
        </w:rPr>
        <w:t>/s</w:t>
      </w:r>
      <w:r>
        <w:rPr>
          <w:rFonts w:ascii="Garamond" w:hAnsi="Garamond" w:cs="ArialMT"/>
          <w:color w:val="1C1C1C"/>
          <w:lang w:bidi="fr-FR"/>
        </w:rPr>
        <w:t>, signification</w:t>
      </w:r>
      <w:r w:rsidR="006F33B3">
        <w:rPr>
          <w:rFonts w:ascii="Garamond" w:hAnsi="Garamond" w:cs="ArialMT"/>
          <w:color w:val="1C1C1C"/>
          <w:lang w:bidi="fr-FR"/>
        </w:rPr>
        <w:t>/s</w:t>
      </w:r>
      <w:r>
        <w:rPr>
          <w:rFonts w:ascii="Garamond" w:hAnsi="Garamond" w:cs="ArialMT"/>
          <w:color w:val="1C1C1C"/>
          <w:lang w:bidi="fr-FR"/>
        </w:rPr>
        <w:t xml:space="preserve"> dans le cadre du projet de l’auteur)</w:t>
      </w:r>
      <w:r w:rsidR="003B4EFB">
        <w:rPr>
          <w:rFonts w:ascii="Garamond" w:hAnsi="Garamond" w:cs="ArialMT"/>
          <w:color w:val="1C1C1C"/>
          <w:lang w:bidi="fr-FR"/>
        </w:rPr>
        <w:t>.</w:t>
      </w:r>
    </w:p>
    <w:p w14:paraId="140A8077" w14:textId="3C387718" w:rsidR="003B4EFB" w:rsidRPr="00CD7272" w:rsidRDefault="003B4EFB" w:rsidP="00CD7272">
      <w:pPr>
        <w:pStyle w:val="Pardeliste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Garamond" w:hAnsi="Garamond" w:cs="ArialMT"/>
          <w:color w:val="1C1C1C"/>
          <w:lang w:bidi="fr-FR"/>
        </w:rPr>
      </w:pPr>
      <w:r>
        <w:rPr>
          <w:rFonts w:ascii="Garamond" w:hAnsi="Garamond" w:cs="ArialMT"/>
          <w:color w:val="1C1C1C"/>
          <w:lang w:bidi="fr-FR"/>
        </w:rPr>
        <w:t>Faites une phrase pour commenter les choix syntaxiques de Baudelaire ici.</w:t>
      </w:r>
    </w:p>
    <w:p w14:paraId="47692367" w14:textId="77777777" w:rsidR="00CD7272" w:rsidRDefault="00CD7272" w:rsidP="00CD7272">
      <w:pPr>
        <w:widowControl w:val="0"/>
        <w:autoSpaceDE w:val="0"/>
        <w:rPr>
          <w:rFonts w:ascii="Garamond" w:hAnsi="Garamond" w:cs="Geneva"/>
          <w:szCs w:val="26"/>
          <w:lang w:bidi="fr-FR"/>
        </w:rPr>
      </w:pPr>
    </w:p>
    <w:p w14:paraId="27800102" w14:textId="77777777" w:rsidR="00CD7272" w:rsidRDefault="00CD7272" w:rsidP="00CD7272">
      <w:pPr>
        <w:widowControl w:val="0"/>
        <w:autoSpaceDE w:val="0"/>
        <w:rPr>
          <w:rFonts w:ascii="Garamond" w:hAnsi="Garamond" w:cs="Geneva"/>
          <w:szCs w:val="26"/>
          <w:lang w:bidi="fr-FR"/>
        </w:rPr>
      </w:pPr>
    </w:p>
    <w:p w14:paraId="74B3745A" w14:textId="77777777" w:rsidR="00CD7272" w:rsidRDefault="00CD7272" w:rsidP="00CD7272">
      <w:pPr>
        <w:widowControl w:val="0"/>
        <w:autoSpaceDE w:val="0"/>
        <w:rPr>
          <w:rFonts w:ascii="Garamond" w:hAnsi="Garamond" w:cs="Geneva"/>
          <w:szCs w:val="26"/>
          <w:lang w:bidi="fr-FR"/>
        </w:rPr>
      </w:pPr>
    </w:p>
    <w:p w14:paraId="47D1D3BA" w14:textId="225BA195" w:rsidR="00CD7272" w:rsidRDefault="00CD7272" w:rsidP="00CD7272">
      <w:pPr>
        <w:widowControl w:val="0"/>
        <w:autoSpaceDE w:val="0"/>
        <w:rPr>
          <w:rFonts w:ascii="Garamond" w:hAnsi="Garamond" w:cs="Times-Bold"/>
          <w:bCs/>
          <w:i/>
          <w:szCs w:val="32"/>
          <w:lang w:bidi="fr-FR"/>
        </w:rPr>
      </w:pPr>
      <w:r>
        <w:rPr>
          <w:rFonts w:ascii="Garamond" w:hAnsi="Garamond" w:cs="Geneva"/>
          <w:szCs w:val="26"/>
          <w:lang w:bidi="fr-FR"/>
        </w:rPr>
        <w:t xml:space="preserve"> </w:t>
      </w:r>
      <w:r>
        <w:rPr>
          <w:rFonts w:ascii="Garamond" w:hAnsi="Garamond" w:cs="Geneva"/>
          <w:szCs w:val="26"/>
          <w:lang w:bidi="fr-FR"/>
        </w:rPr>
        <w:t xml:space="preserve">Txt </w:t>
      </w:r>
      <w:r>
        <w:rPr>
          <w:rFonts w:ascii="Garamond" w:hAnsi="Garamond" w:cs="Geneva"/>
          <w:szCs w:val="26"/>
          <w:lang w:bidi="fr-FR"/>
        </w:rPr>
        <w:t xml:space="preserve">2 ; </w:t>
      </w:r>
      <w:r>
        <w:rPr>
          <w:rFonts w:ascii="Garamond" w:hAnsi="Garamond" w:cs="Times-Bold"/>
          <w:bCs/>
          <w:szCs w:val="32"/>
          <w:lang w:bidi="fr-FR"/>
        </w:rPr>
        <w:t xml:space="preserve">LXXVIII – « Spleen », in « Spleen et idéal », </w:t>
      </w:r>
    </w:p>
    <w:p w14:paraId="57B46C66" w14:textId="77777777" w:rsidR="00CD7272" w:rsidRDefault="00CD7272" w:rsidP="00CD7272">
      <w:pPr>
        <w:widowControl w:val="0"/>
        <w:autoSpaceDE w:val="0"/>
        <w:rPr>
          <w:rFonts w:ascii="Garamond" w:hAnsi="Garamond" w:cs="Geneva"/>
          <w:szCs w:val="26"/>
          <w:lang w:bidi="fr-FR"/>
        </w:rPr>
      </w:pPr>
      <w:r>
        <w:rPr>
          <w:rFonts w:ascii="Garamond" w:hAnsi="Garamond" w:cs="Times-Bold"/>
          <w:bCs/>
          <w:i/>
          <w:szCs w:val="32"/>
          <w:lang w:bidi="fr-FR"/>
        </w:rPr>
        <w:t>Les Fleurs du Mal</w:t>
      </w:r>
      <w:r>
        <w:rPr>
          <w:rFonts w:ascii="Garamond" w:hAnsi="Garamond" w:cs="Times-Bold"/>
          <w:bCs/>
          <w:szCs w:val="32"/>
          <w:lang w:bidi="fr-FR"/>
        </w:rPr>
        <w:t xml:space="preserve">, éd. 1861. </w:t>
      </w:r>
      <w:r>
        <w:rPr>
          <w:rFonts w:ascii="Garamond" w:hAnsi="Garamond" w:cs="Times-Bold"/>
          <w:bCs/>
          <w:sz w:val="16"/>
          <w:szCs w:val="32"/>
          <w:lang w:bidi="fr-FR"/>
        </w:rPr>
        <w:t>(</w:t>
      </w:r>
      <w:proofErr w:type="spellStart"/>
      <w:r>
        <w:rPr>
          <w:rFonts w:ascii="Garamond" w:hAnsi="Garamond" w:cs="Times-Bold"/>
          <w:bCs/>
          <w:sz w:val="16"/>
          <w:szCs w:val="32"/>
          <w:lang w:bidi="fr-FR"/>
        </w:rPr>
        <w:t>p°124</w:t>
      </w:r>
      <w:proofErr w:type="spellEnd"/>
      <w:r>
        <w:rPr>
          <w:rFonts w:ascii="Garamond" w:hAnsi="Garamond" w:cs="Times-Bold"/>
          <w:bCs/>
          <w:sz w:val="16"/>
          <w:szCs w:val="32"/>
          <w:lang w:bidi="fr-FR"/>
        </w:rPr>
        <w:t>, Le Livre de Poche 677)</w:t>
      </w:r>
    </w:p>
    <w:p w14:paraId="3FAF5920" w14:textId="77777777" w:rsidR="00CD7272" w:rsidRDefault="00CD7272" w:rsidP="00CD7272">
      <w:pPr>
        <w:widowControl w:val="0"/>
        <w:autoSpaceDE w:val="0"/>
        <w:jc w:val="both"/>
        <w:rPr>
          <w:rFonts w:ascii="Garamond" w:hAnsi="Garamond" w:cs="Geneva"/>
          <w:szCs w:val="26"/>
          <w:lang w:bidi="fr-FR"/>
        </w:rPr>
      </w:pPr>
    </w:p>
    <w:p w14:paraId="44FAF2D2" w14:textId="6224FD3B" w:rsidR="00CD7272" w:rsidRDefault="00CD7272" w:rsidP="00CD7272">
      <w:pPr>
        <w:widowControl w:val="0"/>
        <w:autoSpaceDE w:val="0"/>
        <w:jc w:val="both"/>
        <w:rPr>
          <w:rFonts w:ascii="Garamond" w:hAnsi="Garamond" w:cs="Geneva"/>
          <w:szCs w:val="26"/>
          <w:lang w:bidi="fr-FR"/>
        </w:rPr>
      </w:pPr>
      <w:r w:rsidRPr="006F33B3">
        <w:rPr>
          <w:rFonts w:ascii="Garamond" w:hAnsi="Garamond" w:cs="Geneva"/>
          <w:szCs w:val="26"/>
          <w:lang w:bidi="fr-FR"/>
        </w:rPr>
        <w:t>1</w:t>
      </w:r>
      <w:r w:rsidRPr="006F33B3">
        <w:rPr>
          <w:rFonts w:ascii="Garamond" w:hAnsi="Garamond" w:cs="Geneva"/>
          <w:szCs w:val="26"/>
          <w:lang w:bidi="fr-FR"/>
        </w:rPr>
        <w:tab/>
      </w:r>
      <w:r>
        <w:rPr>
          <w:rFonts w:ascii="Garamond" w:hAnsi="Garamond" w:cs="Geneva"/>
          <w:szCs w:val="26"/>
          <w:highlight w:val="yellow"/>
          <w:lang w:bidi="fr-FR"/>
        </w:rPr>
        <w:t xml:space="preserve">1 </w:t>
      </w:r>
      <w:r w:rsidRPr="00CD7272">
        <w:rPr>
          <w:rFonts w:ascii="Garamond" w:hAnsi="Garamond" w:cs="Geneva"/>
          <w:szCs w:val="26"/>
          <w:highlight w:val="yellow"/>
          <w:lang w:bidi="fr-FR"/>
        </w:rPr>
        <w:t xml:space="preserve">Quand </w:t>
      </w:r>
      <w:r>
        <w:rPr>
          <w:rFonts w:ascii="Garamond" w:hAnsi="Garamond" w:cs="Geneva"/>
          <w:szCs w:val="26"/>
          <w:lang w:bidi="fr-FR"/>
        </w:rPr>
        <w:t>le ciel bas et lourd pèse comme un couvercle</w:t>
      </w:r>
    </w:p>
    <w:p w14:paraId="6A424617" w14:textId="77777777" w:rsidR="00CD7272" w:rsidRDefault="00CD7272" w:rsidP="00CD7272">
      <w:pPr>
        <w:widowControl w:val="0"/>
        <w:autoSpaceDE w:val="0"/>
        <w:ind w:firstLine="708"/>
        <w:jc w:val="both"/>
        <w:rPr>
          <w:rFonts w:ascii="Garamond" w:hAnsi="Garamond" w:cs="Geneva"/>
          <w:szCs w:val="26"/>
          <w:lang w:bidi="fr-FR"/>
        </w:rPr>
      </w:pPr>
      <w:r>
        <w:rPr>
          <w:rFonts w:ascii="Garamond" w:hAnsi="Garamond" w:cs="Geneva"/>
          <w:szCs w:val="26"/>
          <w:lang w:bidi="fr-FR"/>
        </w:rPr>
        <w:t>Sur l'esprit gémissant en proie aux longs ennuis,</w:t>
      </w:r>
    </w:p>
    <w:p w14:paraId="0B87DE77" w14:textId="77777777" w:rsidR="00CD7272" w:rsidRDefault="00CD7272" w:rsidP="00CD7272">
      <w:pPr>
        <w:widowControl w:val="0"/>
        <w:autoSpaceDE w:val="0"/>
        <w:ind w:firstLine="708"/>
        <w:jc w:val="both"/>
        <w:rPr>
          <w:rFonts w:ascii="Garamond" w:hAnsi="Garamond" w:cs="Geneva"/>
          <w:szCs w:val="26"/>
          <w:lang w:bidi="fr-FR"/>
        </w:rPr>
      </w:pPr>
      <w:r>
        <w:rPr>
          <w:rFonts w:ascii="Garamond" w:hAnsi="Garamond" w:cs="Geneva"/>
          <w:szCs w:val="26"/>
          <w:lang w:bidi="fr-FR"/>
        </w:rPr>
        <w:t>Et que de l'horizon embrassant tout le cercle</w:t>
      </w:r>
    </w:p>
    <w:p w14:paraId="766E233D" w14:textId="50F3E059" w:rsidR="00CD7272" w:rsidRDefault="00CD7272" w:rsidP="00CD7272">
      <w:pPr>
        <w:widowControl w:val="0"/>
        <w:autoSpaceDE w:val="0"/>
        <w:ind w:firstLine="708"/>
        <w:jc w:val="both"/>
        <w:rPr>
          <w:rFonts w:ascii="Garamond" w:hAnsi="Garamond" w:cs="Geneva"/>
          <w:szCs w:val="26"/>
          <w:lang w:bidi="fr-FR"/>
        </w:rPr>
      </w:pPr>
      <w:r>
        <w:rPr>
          <w:rFonts w:ascii="Garamond" w:hAnsi="Garamond" w:cs="Geneva"/>
          <w:szCs w:val="26"/>
          <w:lang w:bidi="fr-FR"/>
        </w:rPr>
        <w:t xml:space="preserve">Il nous verse </w:t>
      </w:r>
      <w:r w:rsidR="006F33B3" w:rsidRPr="006F33B3">
        <w:rPr>
          <w:rFonts w:ascii="Garamond" w:hAnsi="Garamond" w:cs="Geneva"/>
          <w:szCs w:val="26"/>
          <w:highlight w:val="yellow"/>
          <w:lang w:bidi="fr-FR"/>
        </w:rPr>
        <w:t xml:space="preserve">2 </w:t>
      </w:r>
      <w:r w:rsidRPr="006F33B3">
        <w:rPr>
          <w:rFonts w:ascii="Garamond" w:hAnsi="Garamond" w:cs="Geneva"/>
          <w:szCs w:val="26"/>
          <w:highlight w:val="yellow"/>
          <w:lang w:bidi="fr-FR"/>
        </w:rPr>
        <w:t>un jour noir</w:t>
      </w:r>
      <w:r>
        <w:rPr>
          <w:rFonts w:ascii="Garamond" w:hAnsi="Garamond" w:cs="Geneva"/>
          <w:szCs w:val="26"/>
          <w:lang w:bidi="fr-FR"/>
        </w:rPr>
        <w:t xml:space="preserve"> plus triste que les nuits ;</w:t>
      </w:r>
    </w:p>
    <w:p w14:paraId="7A4ADB36" w14:textId="77777777" w:rsidR="00CD7272" w:rsidRPr="006F33B3" w:rsidRDefault="00CD7272" w:rsidP="00CD7272">
      <w:pPr>
        <w:widowControl w:val="0"/>
        <w:autoSpaceDE w:val="0"/>
        <w:jc w:val="both"/>
        <w:rPr>
          <w:rFonts w:ascii="Garamond" w:hAnsi="Garamond" w:cs="Geneva"/>
          <w:szCs w:val="26"/>
          <w:highlight w:val="yellow"/>
          <w:lang w:bidi="fr-FR"/>
        </w:rPr>
      </w:pPr>
    </w:p>
    <w:p w14:paraId="24C890CB" w14:textId="4013BBEA" w:rsidR="00CD7272" w:rsidRDefault="00CD7272" w:rsidP="00CD7272">
      <w:pPr>
        <w:widowControl w:val="0"/>
        <w:autoSpaceDE w:val="0"/>
        <w:jc w:val="both"/>
        <w:rPr>
          <w:rFonts w:ascii="Garamond" w:hAnsi="Garamond" w:cs="Geneva"/>
          <w:szCs w:val="26"/>
          <w:lang w:bidi="fr-FR"/>
        </w:rPr>
      </w:pPr>
      <w:r w:rsidRPr="006F33B3">
        <w:rPr>
          <w:rFonts w:ascii="Garamond" w:hAnsi="Garamond" w:cs="Geneva"/>
          <w:szCs w:val="26"/>
          <w:lang w:bidi="fr-FR"/>
        </w:rPr>
        <w:t>5</w:t>
      </w:r>
      <w:r w:rsidRPr="006F33B3">
        <w:rPr>
          <w:rFonts w:ascii="Garamond" w:hAnsi="Garamond" w:cs="Geneva"/>
          <w:szCs w:val="26"/>
          <w:lang w:bidi="fr-FR"/>
        </w:rPr>
        <w:tab/>
      </w:r>
      <w:r>
        <w:rPr>
          <w:rFonts w:ascii="Garamond" w:hAnsi="Garamond" w:cs="Geneva"/>
          <w:szCs w:val="26"/>
          <w:highlight w:val="yellow"/>
          <w:lang w:bidi="fr-FR"/>
        </w:rPr>
        <w:t xml:space="preserve">1 </w:t>
      </w:r>
      <w:r w:rsidRPr="00CD7272">
        <w:rPr>
          <w:rFonts w:ascii="Garamond" w:hAnsi="Garamond" w:cs="Geneva"/>
          <w:szCs w:val="26"/>
          <w:highlight w:val="yellow"/>
          <w:lang w:bidi="fr-FR"/>
        </w:rPr>
        <w:t xml:space="preserve">Quand </w:t>
      </w:r>
      <w:r>
        <w:rPr>
          <w:rFonts w:ascii="Garamond" w:hAnsi="Garamond" w:cs="Geneva"/>
          <w:szCs w:val="26"/>
          <w:lang w:bidi="fr-FR"/>
        </w:rPr>
        <w:t>la terre est changée en un cachot humide,</w:t>
      </w:r>
    </w:p>
    <w:p w14:paraId="3D677E0F" w14:textId="36F2877B" w:rsidR="00CD7272" w:rsidRDefault="00CD7272" w:rsidP="00CD7272">
      <w:pPr>
        <w:widowControl w:val="0"/>
        <w:autoSpaceDE w:val="0"/>
        <w:ind w:firstLine="708"/>
        <w:jc w:val="both"/>
        <w:rPr>
          <w:rFonts w:ascii="Garamond" w:hAnsi="Garamond" w:cs="Geneva"/>
          <w:szCs w:val="26"/>
          <w:lang w:bidi="fr-FR"/>
        </w:rPr>
      </w:pPr>
      <w:r>
        <w:rPr>
          <w:rFonts w:ascii="Garamond" w:hAnsi="Garamond" w:cs="Geneva"/>
          <w:szCs w:val="26"/>
          <w:lang w:bidi="fr-FR"/>
        </w:rPr>
        <w:t xml:space="preserve">Où </w:t>
      </w:r>
      <w:r w:rsidR="006F33B3" w:rsidRPr="006F33B3">
        <w:rPr>
          <w:rFonts w:ascii="Garamond" w:hAnsi="Garamond" w:cs="Geneva"/>
          <w:szCs w:val="26"/>
          <w:highlight w:val="yellow"/>
          <w:lang w:bidi="fr-FR"/>
        </w:rPr>
        <w:t xml:space="preserve">3 </w:t>
      </w:r>
      <w:r w:rsidRPr="006F33B3">
        <w:rPr>
          <w:rFonts w:ascii="Garamond" w:hAnsi="Garamond" w:cs="Geneva"/>
          <w:szCs w:val="26"/>
          <w:highlight w:val="yellow"/>
          <w:lang w:bidi="fr-FR"/>
        </w:rPr>
        <w:t>l'Espérance</w:t>
      </w:r>
      <w:r>
        <w:rPr>
          <w:rFonts w:ascii="Garamond" w:hAnsi="Garamond" w:cs="Geneva"/>
          <w:szCs w:val="26"/>
          <w:lang w:bidi="fr-FR"/>
        </w:rPr>
        <w:t>, comme une chauve-souris,</w:t>
      </w:r>
    </w:p>
    <w:p w14:paraId="465BD5C6" w14:textId="77777777" w:rsidR="00CD7272" w:rsidRDefault="00CD7272" w:rsidP="00CD7272">
      <w:pPr>
        <w:widowControl w:val="0"/>
        <w:autoSpaceDE w:val="0"/>
        <w:ind w:firstLine="708"/>
        <w:jc w:val="both"/>
        <w:rPr>
          <w:rFonts w:ascii="Garamond" w:hAnsi="Garamond" w:cs="Geneva"/>
          <w:szCs w:val="26"/>
          <w:lang w:bidi="fr-FR"/>
        </w:rPr>
      </w:pPr>
      <w:r>
        <w:rPr>
          <w:rFonts w:ascii="Garamond" w:hAnsi="Garamond" w:cs="Geneva"/>
          <w:szCs w:val="26"/>
          <w:lang w:bidi="fr-FR"/>
        </w:rPr>
        <w:t>S'en va battant les murs de son aile timide</w:t>
      </w:r>
    </w:p>
    <w:p w14:paraId="4C24DBFB" w14:textId="77777777" w:rsidR="00CD7272" w:rsidRDefault="00CD7272" w:rsidP="00CD7272">
      <w:pPr>
        <w:widowControl w:val="0"/>
        <w:autoSpaceDE w:val="0"/>
        <w:ind w:firstLine="708"/>
        <w:jc w:val="both"/>
        <w:rPr>
          <w:rFonts w:ascii="Garamond" w:hAnsi="Garamond" w:cs="Geneva"/>
          <w:szCs w:val="26"/>
          <w:lang w:bidi="fr-FR"/>
        </w:rPr>
      </w:pPr>
      <w:r>
        <w:rPr>
          <w:rFonts w:ascii="Garamond" w:hAnsi="Garamond" w:cs="Geneva"/>
          <w:szCs w:val="26"/>
          <w:lang w:bidi="fr-FR"/>
        </w:rPr>
        <w:t>Et se cognant la tête à des plafonds pourris ;</w:t>
      </w:r>
    </w:p>
    <w:p w14:paraId="3D17F7DD" w14:textId="77777777" w:rsidR="00CD7272" w:rsidRDefault="00CD7272" w:rsidP="00CD7272">
      <w:pPr>
        <w:widowControl w:val="0"/>
        <w:autoSpaceDE w:val="0"/>
        <w:jc w:val="both"/>
        <w:rPr>
          <w:rFonts w:ascii="Garamond" w:hAnsi="Garamond" w:cs="Geneva"/>
          <w:szCs w:val="26"/>
          <w:lang w:bidi="fr-FR"/>
        </w:rPr>
      </w:pPr>
    </w:p>
    <w:p w14:paraId="5B8C9E4B" w14:textId="0CF65B9B" w:rsidR="00CD7272" w:rsidRDefault="00CD7272" w:rsidP="00CD7272">
      <w:pPr>
        <w:widowControl w:val="0"/>
        <w:autoSpaceDE w:val="0"/>
        <w:ind w:firstLine="708"/>
        <w:jc w:val="both"/>
        <w:rPr>
          <w:rFonts w:ascii="Garamond" w:hAnsi="Garamond" w:cs="Geneva"/>
          <w:szCs w:val="26"/>
          <w:lang w:bidi="fr-FR"/>
        </w:rPr>
      </w:pPr>
      <w:r>
        <w:rPr>
          <w:rFonts w:ascii="Garamond" w:hAnsi="Garamond" w:cs="Geneva"/>
          <w:szCs w:val="26"/>
          <w:highlight w:val="yellow"/>
          <w:lang w:bidi="fr-FR"/>
        </w:rPr>
        <w:t xml:space="preserve">1 </w:t>
      </w:r>
      <w:r w:rsidRPr="00CD7272">
        <w:rPr>
          <w:rFonts w:ascii="Garamond" w:hAnsi="Garamond" w:cs="Geneva"/>
          <w:szCs w:val="26"/>
          <w:highlight w:val="yellow"/>
          <w:lang w:bidi="fr-FR"/>
        </w:rPr>
        <w:t xml:space="preserve">Quand </w:t>
      </w:r>
      <w:r>
        <w:rPr>
          <w:rFonts w:ascii="Garamond" w:hAnsi="Garamond" w:cs="Geneva"/>
          <w:szCs w:val="26"/>
          <w:lang w:bidi="fr-FR"/>
        </w:rPr>
        <w:t>la pluie étalant ses immenses traînées</w:t>
      </w:r>
    </w:p>
    <w:p w14:paraId="3CA18840" w14:textId="501CE709" w:rsidR="00CD7272" w:rsidRDefault="00CD7272" w:rsidP="00CD7272">
      <w:pPr>
        <w:widowControl w:val="0"/>
        <w:autoSpaceDE w:val="0"/>
        <w:jc w:val="both"/>
        <w:rPr>
          <w:rFonts w:ascii="Garamond" w:hAnsi="Garamond" w:cs="Geneva"/>
          <w:szCs w:val="26"/>
          <w:lang w:bidi="fr-FR"/>
        </w:rPr>
      </w:pPr>
      <w:r>
        <w:rPr>
          <w:rFonts w:ascii="Garamond" w:hAnsi="Garamond" w:cs="Geneva"/>
          <w:szCs w:val="26"/>
          <w:lang w:bidi="fr-FR"/>
        </w:rPr>
        <w:t>10</w:t>
      </w:r>
      <w:r>
        <w:rPr>
          <w:rFonts w:ascii="Garamond" w:hAnsi="Garamond" w:cs="Geneva"/>
          <w:szCs w:val="26"/>
          <w:lang w:bidi="fr-FR"/>
        </w:rPr>
        <w:tab/>
      </w:r>
      <w:r>
        <w:rPr>
          <w:rFonts w:ascii="Garamond" w:hAnsi="Garamond" w:cs="Geneva"/>
          <w:szCs w:val="26"/>
          <w:lang w:bidi="fr-FR"/>
        </w:rPr>
        <w:t>D'une vaste prison imite les barreaux,</w:t>
      </w:r>
    </w:p>
    <w:p w14:paraId="1BF4D366" w14:textId="395D6C98" w:rsidR="00CD7272" w:rsidRDefault="00CD7272" w:rsidP="00CD7272">
      <w:pPr>
        <w:widowControl w:val="0"/>
        <w:autoSpaceDE w:val="0"/>
        <w:ind w:firstLine="708"/>
        <w:jc w:val="both"/>
        <w:rPr>
          <w:rFonts w:ascii="Garamond" w:hAnsi="Garamond" w:cs="Geneva"/>
          <w:szCs w:val="26"/>
          <w:lang w:bidi="fr-FR"/>
        </w:rPr>
      </w:pPr>
      <w:r>
        <w:rPr>
          <w:rFonts w:ascii="Garamond" w:hAnsi="Garamond" w:cs="Geneva"/>
          <w:szCs w:val="26"/>
          <w:lang w:bidi="fr-FR"/>
        </w:rPr>
        <w:t>Et qu'</w:t>
      </w:r>
      <w:r w:rsidR="003B4EFB" w:rsidRPr="003B4EFB">
        <w:rPr>
          <w:rFonts w:ascii="Garamond" w:hAnsi="Garamond" w:cs="Geneva"/>
          <w:szCs w:val="26"/>
          <w:highlight w:val="yellow"/>
          <w:lang w:bidi="fr-FR"/>
        </w:rPr>
        <w:t xml:space="preserve">4 </w:t>
      </w:r>
      <w:r w:rsidRPr="003B4EFB">
        <w:rPr>
          <w:rFonts w:ascii="Garamond" w:hAnsi="Garamond" w:cs="Geneva"/>
          <w:szCs w:val="26"/>
          <w:highlight w:val="yellow"/>
          <w:lang w:bidi="fr-FR"/>
        </w:rPr>
        <w:t>un peuple muet d'infâmes araignées</w:t>
      </w:r>
    </w:p>
    <w:p w14:paraId="1A5EA2DC" w14:textId="77777777" w:rsidR="00CD7272" w:rsidRDefault="00CD7272" w:rsidP="00CD7272">
      <w:pPr>
        <w:widowControl w:val="0"/>
        <w:autoSpaceDE w:val="0"/>
        <w:ind w:firstLine="708"/>
        <w:jc w:val="both"/>
        <w:rPr>
          <w:rFonts w:ascii="Garamond" w:hAnsi="Garamond" w:cs="Geneva"/>
          <w:szCs w:val="26"/>
          <w:lang w:bidi="fr-FR"/>
        </w:rPr>
      </w:pPr>
      <w:r>
        <w:rPr>
          <w:rFonts w:ascii="Garamond" w:hAnsi="Garamond" w:cs="Geneva"/>
          <w:szCs w:val="26"/>
          <w:lang w:bidi="fr-FR"/>
        </w:rPr>
        <w:t>Vient tendre ses filets au fond de nos cerveaux,</w:t>
      </w:r>
    </w:p>
    <w:p w14:paraId="3B9A8B3E" w14:textId="77777777" w:rsidR="00CD7272" w:rsidRDefault="00CD7272" w:rsidP="00CD7272">
      <w:pPr>
        <w:widowControl w:val="0"/>
        <w:autoSpaceDE w:val="0"/>
        <w:jc w:val="both"/>
        <w:rPr>
          <w:rFonts w:ascii="Garamond" w:hAnsi="Garamond" w:cs="Geneva"/>
          <w:szCs w:val="26"/>
          <w:lang w:bidi="fr-FR"/>
        </w:rPr>
      </w:pPr>
    </w:p>
    <w:p w14:paraId="32DCA1A4" w14:textId="77777777" w:rsidR="00CD7272" w:rsidRDefault="00CD7272" w:rsidP="00CD7272">
      <w:pPr>
        <w:widowControl w:val="0"/>
        <w:autoSpaceDE w:val="0"/>
        <w:ind w:firstLine="708"/>
        <w:jc w:val="both"/>
        <w:rPr>
          <w:rFonts w:ascii="Garamond" w:hAnsi="Garamond" w:cs="Geneva"/>
          <w:szCs w:val="26"/>
          <w:lang w:bidi="fr-FR"/>
        </w:rPr>
      </w:pPr>
      <w:r>
        <w:rPr>
          <w:rFonts w:ascii="Garamond" w:hAnsi="Garamond" w:cs="Geneva"/>
          <w:szCs w:val="26"/>
          <w:lang w:bidi="fr-FR"/>
        </w:rPr>
        <w:t>Des cloches tout à coup sautent avec furie</w:t>
      </w:r>
    </w:p>
    <w:p w14:paraId="5531DB6E" w14:textId="77777777" w:rsidR="00CD7272" w:rsidRDefault="00CD7272" w:rsidP="00CD7272">
      <w:pPr>
        <w:widowControl w:val="0"/>
        <w:autoSpaceDE w:val="0"/>
        <w:ind w:firstLine="708"/>
        <w:jc w:val="both"/>
        <w:rPr>
          <w:rFonts w:ascii="Garamond" w:hAnsi="Garamond" w:cs="Geneva"/>
          <w:szCs w:val="26"/>
          <w:lang w:bidi="fr-FR"/>
        </w:rPr>
      </w:pPr>
      <w:r>
        <w:rPr>
          <w:rFonts w:ascii="Garamond" w:hAnsi="Garamond" w:cs="Geneva"/>
          <w:szCs w:val="26"/>
          <w:lang w:bidi="fr-FR"/>
        </w:rPr>
        <w:t>Et lancent vers le ciel un affreux hurlement,</w:t>
      </w:r>
    </w:p>
    <w:p w14:paraId="74BBF668" w14:textId="7A6C54E7" w:rsidR="00CD7272" w:rsidRDefault="00CD7272" w:rsidP="00CD7272">
      <w:pPr>
        <w:widowControl w:val="0"/>
        <w:autoSpaceDE w:val="0"/>
        <w:jc w:val="both"/>
        <w:rPr>
          <w:rFonts w:ascii="Garamond" w:hAnsi="Garamond" w:cs="Geneva"/>
          <w:szCs w:val="26"/>
          <w:lang w:bidi="fr-FR"/>
        </w:rPr>
      </w:pPr>
      <w:r>
        <w:rPr>
          <w:rFonts w:ascii="Garamond" w:hAnsi="Garamond" w:cs="Geneva"/>
          <w:szCs w:val="26"/>
          <w:lang w:bidi="fr-FR"/>
        </w:rPr>
        <w:t>15</w:t>
      </w:r>
      <w:r>
        <w:rPr>
          <w:rFonts w:ascii="Garamond" w:hAnsi="Garamond" w:cs="Geneva"/>
          <w:szCs w:val="26"/>
          <w:lang w:bidi="fr-FR"/>
        </w:rPr>
        <w:tab/>
      </w:r>
      <w:r>
        <w:rPr>
          <w:rFonts w:ascii="Garamond" w:hAnsi="Garamond" w:cs="Geneva"/>
          <w:szCs w:val="26"/>
          <w:lang w:bidi="fr-FR"/>
        </w:rPr>
        <w:t xml:space="preserve">Ainsi que </w:t>
      </w:r>
      <w:r w:rsidR="003B4EFB" w:rsidRPr="003B4EFB">
        <w:rPr>
          <w:rFonts w:ascii="Garamond" w:hAnsi="Garamond" w:cs="Geneva"/>
          <w:szCs w:val="26"/>
          <w:highlight w:val="yellow"/>
          <w:lang w:bidi="fr-FR"/>
        </w:rPr>
        <w:t xml:space="preserve">5 </w:t>
      </w:r>
      <w:r w:rsidRPr="003B4EFB">
        <w:rPr>
          <w:rFonts w:ascii="Garamond" w:hAnsi="Garamond" w:cs="Geneva"/>
          <w:szCs w:val="26"/>
          <w:highlight w:val="yellow"/>
          <w:lang w:bidi="fr-FR"/>
        </w:rPr>
        <w:t>des esprits errants et sans patrie</w:t>
      </w:r>
    </w:p>
    <w:p w14:paraId="69E8DFC0" w14:textId="77777777" w:rsidR="00CD7272" w:rsidRDefault="00CD7272" w:rsidP="00CD7272">
      <w:pPr>
        <w:widowControl w:val="0"/>
        <w:autoSpaceDE w:val="0"/>
        <w:ind w:firstLine="708"/>
        <w:jc w:val="both"/>
        <w:rPr>
          <w:rFonts w:ascii="Garamond" w:hAnsi="Garamond" w:cs="Geneva"/>
          <w:szCs w:val="26"/>
          <w:lang w:bidi="fr-FR"/>
        </w:rPr>
      </w:pPr>
      <w:r>
        <w:rPr>
          <w:rFonts w:ascii="Garamond" w:hAnsi="Garamond" w:cs="Geneva"/>
          <w:szCs w:val="26"/>
          <w:lang w:bidi="fr-FR"/>
        </w:rPr>
        <w:t>Qui se mettent à geindre opiniâtrement.</w:t>
      </w:r>
    </w:p>
    <w:p w14:paraId="25DCBF37" w14:textId="77777777" w:rsidR="00CD7272" w:rsidRDefault="00CD7272" w:rsidP="00CD7272">
      <w:pPr>
        <w:widowControl w:val="0"/>
        <w:autoSpaceDE w:val="0"/>
        <w:jc w:val="both"/>
        <w:rPr>
          <w:rFonts w:ascii="Garamond" w:hAnsi="Garamond" w:cs="Geneva"/>
          <w:szCs w:val="26"/>
          <w:lang w:bidi="fr-FR"/>
        </w:rPr>
      </w:pPr>
    </w:p>
    <w:p w14:paraId="20A05B21" w14:textId="77777777" w:rsidR="00CD7272" w:rsidRDefault="00CD7272" w:rsidP="00CD7272">
      <w:pPr>
        <w:widowControl w:val="0"/>
        <w:autoSpaceDE w:val="0"/>
        <w:ind w:firstLine="708"/>
        <w:jc w:val="both"/>
        <w:rPr>
          <w:rFonts w:ascii="Garamond" w:hAnsi="Garamond" w:cs="Geneva"/>
          <w:szCs w:val="26"/>
          <w:lang w:bidi="fr-FR"/>
        </w:rPr>
      </w:pPr>
      <w:r>
        <w:rPr>
          <w:rFonts w:ascii="Garamond" w:hAnsi="Garamond" w:cs="Geneva"/>
          <w:szCs w:val="26"/>
          <w:lang w:bidi="fr-FR"/>
        </w:rPr>
        <w:t>- Et de longs corbillards, sans tambours ni musique,</w:t>
      </w:r>
    </w:p>
    <w:p w14:paraId="42D4B2AA" w14:textId="77777777" w:rsidR="00CD7272" w:rsidRDefault="00CD7272" w:rsidP="00CD7272">
      <w:pPr>
        <w:widowControl w:val="0"/>
        <w:autoSpaceDE w:val="0"/>
        <w:ind w:firstLine="708"/>
        <w:jc w:val="both"/>
        <w:rPr>
          <w:rFonts w:ascii="Garamond" w:hAnsi="Garamond" w:cs="Geneva"/>
          <w:szCs w:val="26"/>
          <w:lang w:bidi="fr-FR"/>
        </w:rPr>
      </w:pPr>
      <w:r>
        <w:rPr>
          <w:rFonts w:ascii="Garamond" w:hAnsi="Garamond" w:cs="Geneva"/>
          <w:szCs w:val="26"/>
          <w:lang w:bidi="fr-FR"/>
        </w:rPr>
        <w:t>Défilent lentement dans mon âme ; l'Espoir,</w:t>
      </w:r>
    </w:p>
    <w:p w14:paraId="74D70E01" w14:textId="6F412899" w:rsidR="00CD7272" w:rsidRDefault="00CD7272" w:rsidP="00CD7272">
      <w:pPr>
        <w:widowControl w:val="0"/>
        <w:autoSpaceDE w:val="0"/>
        <w:ind w:firstLine="708"/>
        <w:jc w:val="both"/>
        <w:rPr>
          <w:rFonts w:ascii="Garamond" w:hAnsi="Garamond" w:cs="Geneva"/>
          <w:szCs w:val="26"/>
          <w:lang w:bidi="fr-FR"/>
        </w:rPr>
      </w:pPr>
      <w:r>
        <w:rPr>
          <w:rFonts w:ascii="Garamond" w:hAnsi="Garamond" w:cs="Geneva"/>
          <w:szCs w:val="26"/>
          <w:lang w:bidi="fr-FR"/>
        </w:rPr>
        <w:t>Vaincu, pleure, e</w:t>
      </w:r>
      <w:r>
        <w:rPr>
          <w:rFonts w:ascii="Garamond" w:hAnsi="Garamond" w:cs="Geneva"/>
          <w:szCs w:val="26"/>
          <w:lang w:bidi="fr-FR"/>
        </w:rPr>
        <w:t>t l'Angoisse atroce, despotique</w:t>
      </w:r>
    </w:p>
    <w:p w14:paraId="79412BEE" w14:textId="1F67D63A" w:rsidR="00CD7272" w:rsidRDefault="00CD7272" w:rsidP="00CD7272">
      <w:pPr>
        <w:widowControl w:val="0"/>
        <w:autoSpaceDE w:val="0"/>
        <w:jc w:val="both"/>
        <w:rPr>
          <w:rFonts w:ascii="Garamond" w:hAnsi="Garamond" w:cs="Geneva"/>
          <w:szCs w:val="26"/>
          <w:lang w:bidi="fr-FR"/>
        </w:rPr>
      </w:pPr>
      <w:r>
        <w:rPr>
          <w:rFonts w:ascii="Garamond" w:hAnsi="Garamond" w:cs="Geneva"/>
          <w:szCs w:val="26"/>
          <w:lang w:bidi="fr-FR"/>
        </w:rPr>
        <w:t>20</w:t>
      </w:r>
      <w:r>
        <w:rPr>
          <w:rFonts w:ascii="Garamond" w:hAnsi="Garamond" w:cs="Geneva"/>
          <w:szCs w:val="26"/>
          <w:lang w:bidi="fr-FR"/>
        </w:rPr>
        <w:tab/>
      </w:r>
      <w:r>
        <w:rPr>
          <w:rFonts w:ascii="Garamond" w:hAnsi="Garamond" w:cs="Geneva"/>
          <w:szCs w:val="26"/>
          <w:lang w:bidi="fr-FR"/>
        </w:rPr>
        <w:t xml:space="preserve">Sur mon crâne incliné plante </w:t>
      </w:r>
      <w:r w:rsidR="00193157" w:rsidRPr="00193157">
        <w:rPr>
          <w:rFonts w:ascii="Garamond" w:hAnsi="Garamond" w:cs="Geneva"/>
          <w:szCs w:val="26"/>
          <w:highlight w:val="yellow"/>
          <w:lang w:bidi="fr-FR"/>
        </w:rPr>
        <w:t xml:space="preserve">6 </w:t>
      </w:r>
      <w:r w:rsidRPr="00193157">
        <w:rPr>
          <w:rFonts w:ascii="Garamond" w:hAnsi="Garamond" w:cs="Geneva"/>
          <w:szCs w:val="26"/>
          <w:highlight w:val="yellow"/>
          <w:lang w:bidi="fr-FR"/>
        </w:rPr>
        <w:t>son drapeau noir</w:t>
      </w:r>
      <w:r>
        <w:rPr>
          <w:rFonts w:ascii="Garamond" w:hAnsi="Garamond" w:cs="Geneva"/>
          <w:szCs w:val="26"/>
          <w:lang w:bidi="fr-FR"/>
        </w:rPr>
        <w:t>.</w:t>
      </w:r>
    </w:p>
    <w:p w14:paraId="6869491E" w14:textId="77777777" w:rsidR="00B572C7" w:rsidRPr="00CD7272" w:rsidRDefault="00B572C7" w:rsidP="00CD7272">
      <w:pPr>
        <w:widowControl w:val="0"/>
        <w:autoSpaceDE w:val="0"/>
        <w:autoSpaceDN w:val="0"/>
        <w:adjustRightInd w:val="0"/>
        <w:ind w:left="1600"/>
      </w:pPr>
    </w:p>
    <w:sectPr w:rsidR="00B572C7" w:rsidRPr="00CD7272" w:rsidSect="0061646D">
      <w:pgSz w:w="11900" w:h="16840"/>
      <w:pgMar w:top="815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Verdana-Bold">
    <w:charset w:val="A1"/>
    <w:family w:val="auto"/>
    <w:pitch w:val="variable"/>
    <w:sig w:usb0="A10006FF" w:usb1="4000205B" w:usb2="0000001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108C4"/>
    <w:multiLevelType w:val="hybridMultilevel"/>
    <w:tmpl w:val="170212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89"/>
    <w:rsid w:val="000E5B89"/>
    <w:rsid w:val="001909AF"/>
    <w:rsid w:val="00193157"/>
    <w:rsid w:val="003B4EFB"/>
    <w:rsid w:val="004241E7"/>
    <w:rsid w:val="0061646D"/>
    <w:rsid w:val="006F33B3"/>
    <w:rsid w:val="00B572C7"/>
    <w:rsid w:val="00C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48F8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B8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CD7272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CD7272"/>
  </w:style>
  <w:style w:type="character" w:styleId="Emphase">
    <w:name w:val="Emphasis"/>
    <w:basedOn w:val="Policepardfaut"/>
    <w:uiPriority w:val="20"/>
    <w:qFormat/>
    <w:rsid w:val="00CD72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390</Words>
  <Characters>2148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dcterms:created xsi:type="dcterms:W3CDTF">2020-05-19T05:55:00Z</dcterms:created>
  <dcterms:modified xsi:type="dcterms:W3CDTF">2020-05-19T06:27:00Z</dcterms:modified>
</cp:coreProperties>
</file>