
<file path=[Content_Types].xml><?xml version="1.0" encoding="utf-8"?>
<Types xmlns="http://schemas.openxmlformats.org/package/2006/content-types"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47" w:rsidRDefault="00617A64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-21600</wp:posOffset>
            </wp:positionH>
            <wp:positionV relativeFrom="paragraph">
              <wp:posOffset>-123840</wp:posOffset>
            </wp:positionV>
            <wp:extent cx="1461240" cy="596160"/>
            <wp:effectExtent l="0" t="0" r="5610" b="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240" cy="5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MOUGUERRE</w:t>
      </w:r>
    </w:p>
    <w:p w:rsidR="00916747" w:rsidRDefault="00916747">
      <w:pPr>
        <w:pStyle w:val="Standard"/>
        <w:jc w:val="center"/>
        <w:rPr>
          <w:rFonts w:ascii="NimbusRomNo9L-Medi" w:eastAsia="NimbusRomNo9L-Medi" w:hAnsi="NimbusRomNo9L-Medi" w:cs="NimbusRomNo9L-Medi"/>
          <w:sz w:val="16"/>
          <w:szCs w:val="16"/>
        </w:rPr>
      </w:pPr>
    </w:p>
    <w:p w:rsidR="00916747" w:rsidRDefault="00617A64">
      <w:pPr>
        <w:pStyle w:val="Standard"/>
        <w:jc w:val="center"/>
        <w:rPr>
          <w:rFonts w:ascii="NimbusRomNo9L-Medi" w:eastAsia="NimbusRomNo9L-Medi" w:hAnsi="NimbusRomNo9L-Medi" w:cs="NimbusRomNo9L-Medi"/>
          <w:sz w:val="20"/>
          <w:szCs w:val="20"/>
        </w:rPr>
      </w:pPr>
      <w:r>
        <w:rPr>
          <w:rFonts w:ascii="NimbusRomNo9L-Medi" w:eastAsia="NimbusRomNo9L-Medi" w:hAnsi="NimbusRomNo9L-Medi" w:cs="NimbusRomNo9L-Medi"/>
          <w:sz w:val="20"/>
          <w:szCs w:val="20"/>
        </w:rPr>
        <w:t>Le dimanche 6 octobre 2019</w:t>
      </w:r>
    </w:p>
    <w:p w:rsidR="00916747" w:rsidRDefault="00617A64">
      <w:pPr>
        <w:pStyle w:val="Standard"/>
        <w:jc w:val="center"/>
        <w:rPr>
          <w:rFonts w:ascii="NimbusRomNo9L-Medi" w:eastAsia="NimbusRomNo9L-Medi" w:hAnsi="NimbusRomNo9L-Medi" w:cs="NimbusRomNo9L-Medi"/>
          <w:sz w:val="20"/>
          <w:szCs w:val="20"/>
        </w:rPr>
      </w:pPr>
      <w:proofErr w:type="gramStart"/>
      <w:r>
        <w:rPr>
          <w:rFonts w:ascii="NimbusRomNo9L-Medi" w:eastAsia="NimbusRomNo9L-Medi" w:hAnsi="NimbusRomNo9L-Medi" w:cs="NimbusRomNo9L-Medi"/>
          <w:sz w:val="20"/>
          <w:szCs w:val="20"/>
        </w:rPr>
        <w:t>de</w:t>
      </w:r>
      <w:proofErr w:type="gramEnd"/>
      <w:r>
        <w:rPr>
          <w:rFonts w:ascii="NimbusRomNo9L-Medi" w:eastAsia="NimbusRomNo9L-Medi" w:hAnsi="NimbusRomNo9L-Medi" w:cs="NimbusRomNo9L-Medi"/>
          <w:sz w:val="20"/>
          <w:szCs w:val="20"/>
        </w:rPr>
        <w:t xml:space="preserve"> 9h à 18 h</w:t>
      </w:r>
    </w:p>
    <w:p w:rsidR="00916747" w:rsidRDefault="00617A64">
      <w:pPr>
        <w:pStyle w:val="Standard"/>
        <w:jc w:val="center"/>
        <w:rPr>
          <w:rFonts w:ascii="NimbusRomNo9L-Medi" w:eastAsia="NimbusRomNo9L-Medi" w:hAnsi="NimbusRomNo9L-Medi" w:cs="NimbusRomNo9L-Medi"/>
          <w:sz w:val="20"/>
          <w:szCs w:val="20"/>
        </w:rPr>
      </w:pPr>
      <w:proofErr w:type="gramStart"/>
      <w:r>
        <w:rPr>
          <w:rFonts w:ascii="NimbusRomNo9L-Medi" w:eastAsia="NimbusRomNo9L-Medi" w:hAnsi="NimbusRomNo9L-Medi" w:cs="NimbusRomNo9L-Medi"/>
          <w:sz w:val="20"/>
          <w:szCs w:val="20"/>
        </w:rPr>
        <w:t>au</w:t>
      </w:r>
      <w:proofErr w:type="gramEnd"/>
      <w:r>
        <w:rPr>
          <w:rFonts w:ascii="NimbusRomNo9L-Medi" w:eastAsia="NimbusRomNo9L-Medi" w:hAnsi="NimbusRomNo9L-Medi" w:cs="NimbusRomNo9L-Medi"/>
          <w:sz w:val="20"/>
          <w:szCs w:val="20"/>
        </w:rPr>
        <w:t xml:space="preserve"> Complexe </w:t>
      </w:r>
      <w:proofErr w:type="spellStart"/>
      <w:r>
        <w:rPr>
          <w:rFonts w:ascii="NimbusRomNo9L-Medi" w:eastAsia="NimbusRomNo9L-Medi" w:hAnsi="NimbusRomNo9L-Medi" w:cs="NimbusRomNo9L-Medi"/>
          <w:sz w:val="20"/>
          <w:szCs w:val="20"/>
        </w:rPr>
        <w:t>Haitz</w:t>
      </w:r>
      <w:proofErr w:type="spellEnd"/>
      <w:r>
        <w:rPr>
          <w:rFonts w:ascii="NimbusRomNo9L-Medi" w:eastAsia="NimbusRomNo9L-Medi" w:hAnsi="NimbusRomNo9L-Medi" w:cs="NimbusRomNo9L-Medi"/>
          <w:sz w:val="20"/>
          <w:szCs w:val="20"/>
        </w:rPr>
        <w:t xml:space="preserve"> </w:t>
      </w:r>
      <w:proofErr w:type="spellStart"/>
      <w:r>
        <w:rPr>
          <w:rFonts w:ascii="NimbusRomNo9L-Medi" w:eastAsia="NimbusRomNo9L-Medi" w:hAnsi="NimbusRomNo9L-Medi" w:cs="NimbusRomNo9L-Medi"/>
          <w:sz w:val="20"/>
          <w:szCs w:val="20"/>
        </w:rPr>
        <w:t>Ondoan</w:t>
      </w:r>
      <w:proofErr w:type="spellEnd"/>
      <w:r>
        <w:rPr>
          <w:rFonts w:ascii="NimbusRomNo9L-Medi" w:eastAsia="NimbusRomNo9L-Medi" w:hAnsi="NimbusRomNo9L-Medi" w:cs="NimbusRomNo9L-Medi"/>
          <w:sz w:val="20"/>
          <w:szCs w:val="20"/>
        </w:rPr>
        <w:t xml:space="preserve"> Mouguerre</w:t>
      </w:r>
    </w:p>
    <w:p w:rsidR="00916747" w:rsidRDefault="00617A64">
      <w:pPr>
        <w:pStyle w:val="Standard"/>
        <w:jc w:val="center"/>
        <w:rPr>
          <w:rFonts w:ascii="NimbusRomNo9L-Medi" w:eastAsia="NimbusRomNo9L-Medi" w:hAnsi="NimbusRomNo9L-Medi" w:cs="NimbusRomNo9L-Medi"/>
          <w:sz w:val="16"/>
          <w:szCs w:val="16"/>
        </w:rPr>
      </w:pPr>
      <w:r>
        <w:rPr>
          <w:rFonts w:ascii="NimbusRomNo9L-Medi" w:eastAsia="NimbusRomNo9L-Medi" w:hAnsi="NimbusRomNo9L-Medi" w:cs="NimbusRomNo9L-Medi"/>
          <w:sz w:val="16"/>
          <w:szCs w:val="16"/>
        </w:rPr>
        <w:t xml:space="preserve">(R.N. 712 entre la mairie / Château </w:t>
      </w:r>
      <w:proofErr w:type="spellStart"/>
      <w:r>
        <w:rPr>
          <w:rFonts w:ascii="NimbusRomNo9L-Medi" w:eastAsia="NimbusRomNo9L-Medi" w:hAnsi="NimbusRomNo9L-Medi" w:cs="NimbusRomNo9L-Medi"/>
          <w:sz w:val="16"/>
          <w:szCs w:val="16"/>
        </w:rPr>
        <w:t>Agueria</w:t>
      </w:r>
      <w:proofErr w:type="spellEnd"/>
      <w:r>
        <w:rPr>
          <w:rFonts w:ascii="NimbusRomNo9L-Medi" w:eastAsia="NimbusRomNo9L-Medi" w:hAnsi="NimbusRomNo9L-Medi" w:cs="NimbusRomNo9L-Medi"/>
          <w:sz w:val="16"/>
          <w:szCs w:val="16"/>
        </w:rPr>
        <w:t xml:space="preserve"> et le bourg/église)</w:t>
      </w:r>
    </w:p>
    <w:p w:rsidR="00916747" w:rsidRDefault="00916747">
      <w:pPr>
        <w:pStyle w:val="Standard"/>
        <w:jc w:val="center"/>
        <w:rPr>
          <w:rFonts w:ascii="NimbusRomNo9L-Medi" w:eastAsia="NimbusRomNo9L-Medi" w:hAnsi="NimbusRomNo9L-Medi" w:cs="NimbusRomNo9L-Medi"/>
          <w:sz w:val="16"/>
          <w:szCs w:val="16"/>
        </w:rPr>
      </w:pPr>
    </w:p>
    <w:p w:rsidR="00916747" w:rsidRDefault="00617A64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</w:pPr>
      <w:r>
        <w:rPr>
          <w:rFonts w:ascii="NimbusRomNo9L-Medi" w:eastAsia="NimbusRomNo9L-Medi" w:hAnsi="NimbusRomNo9L-Medi" w:cs="NimbusRomNo9L-Medi"/>
          <w:sz w:val="19"/>
          <w:szCs w:val="19"/>
        </w:rPr>
        <w:t xml:space="preserve"> </w:t>
      </w:r>
      <w:r>
        <w:rPr>
          <w:rFonts w:ascii="NimbusRomNo9L-Medi" w:eastAsia="NimbusRomNo9L-Medi" w:hAnsi="NimbusRomNo9L-Medi" w:cs="NimbusRomNo9L-Medi"/>
          <w:sz w:val="32"/>
          <w:szCs w:val="32"/>
        </w:rPr>
        <w:t xml:space="preserve">Puces des couturières, brodeuses, </w:t>
      </w:r>
      <w:proofErr w:type="spellStart"/>
      <w:r>
        <w:rPr>
          <w:rFonts w:ascii="NimbusRomNo9L-Medi" w:eastAsia="NimbusRomNo9L-Medi" w:hAnsi="NimbusRomNo9L-Medi" w:cs="NimbusRomNo9L-Medi"/>
          <w:sz w:val="32"/>
          <w:szCs w:val="32"/>
        </w:rPr>
        <w:t>quilteuses</w:t>
      </w:r>
      <w:proofErr w:type="spellEnd"/>
      <w:r>
        <w:rPr>
          <w:rFonts w:ascii="NimbusRomNo9L-Medi" w:eastAsia="NimbusRomNo9L-Medi" w:hAnsi="NimbusRomNo9L-Medi" w:cs="NimbusRomNo9L-Medi"/>
          <w:sz w:val="32"/>
          <w:szCs w:val="32"/>
        </w:rPr>
        <w:t xml:space="preserve"> et tricoteuses</w:t>
      </w:r>
    </w:p>
    <w:p w:rsidR="00916747" w:rsidRDefault="00916747">
      <w:pPr>
        <w:pStyle w:val="Standard"/>
        <w:jc w:val="center"/>
        <w:rPr>
          <w:rFonts w:ascii="NimbusRomNo9L-Medi" w:eastAsia="NimbusRomNo9L-Medi" w:hAnsi="NimbusRomNo9L-Medi" w:cs="NimbusRomNo9L-Medi"/>
          <w:sz w:val="12"/>
          <w:szCs w:val="12"/>
        </w:rPr>
      </w:pPr>
    </w:p>
    <w:p w:rsidR="00916747" w:rsidRDefault="00617A64">
      <w:pPr>
        <w:pStyle w:val="Standard"/>
        <w:jc w:val="center"/>
      </w:pPr>
      <w:proofErr w:type="gramStart"/>
      <w:r>
        <w:rPr>
          <w:rFonts w:ascii="NimbusRomNo9L-Medi" w:eastAsia="NimbusRomNo9L-Medi" w:hAnsi="NimbusRomNo9L-Medi" w:cs="NimbusRomNo9L-Medi"/>
        </w:rPr>
        <w:t xml:space="preserve">organisées </w:t>
      </w:r>
      <w:r>
        <w:rPr>
          <w:rFonts w:ascii="NimbusRomNo9L-Medi" w:eastAsia="NimbusRomNo9L-Medi" w:hAnsi="NimbusRomNo9L-Medi" w:cs="NimbusRomNo9L-Medi"/>
          <w:color w:val="000000"/>
        </w:rPr>
        <w:t xml:space="preserve"> au</w:t>
      </w:r>
      <w:proofErr w:type="gramEnd"/>
      <w:r>
        <w:rPr>
          <w:rFonts w:ascii="NimbusRomNo9L-Medi" w:eastAsia="NimbusRomNo9L-Medi" w:hAnsi="NimbusRomNo9L-Medi" w:cs="NimbusRomNo9L-Medi"/>
          <w:color w:val="000000"/>
        </w:rPr>
        <w:t xml:space="preserve"> profit de </w:t>
      </w:r>
      <w:r>
        <w:rPr>
          <w:rFonts w:ascii="NimbusRomNo9L-Medi" w:eastAsia="NimbusRomNo9L-Medi" w:hAnsi="NimbusRomNo9L-Medi" w:cs="NimbusRomNo9L-Medi"/>
          <w:color w:val="000000"/>
        </w:rPr>
        <w:t>l'association</w:t>
      </w:r>
    </w:p>
    <w:p w:rsidR="00916747" w:rsidRDefault="00617A64">
      <w:pPr>
        <w:pStyle w:val="Standard"/>
        <w:jc w:val="center"/>
      </w:pPr>
      <w:r>
        <w:rPr>
          <w:rFonts w:ascii="NimbusRomNo9L-Medi" w:eastAsia="NimbusRomNo9L-Medi" w:hAnsi="NimbusRomNo9L-Medi" w:cs="NimbusRomNo9L-Medi"/>
          <w:color w:val="000000"/>
        </w:rPr>
        <w:t xml:space="preserve"> </w:t>
      </w:r>
      <w:proofErr w:type="spellStart"/>
      <w:r>
        <w:rPr>
          <w:rFonts w:ascii="NimbusRomNo9L-Medi" w:eastAsia="NimbusRomNo9L-Medi" w:hAnsi="NimbusRomNo9L-Medi" w:cs="NimbusRomNo9L-Medi"/>
          <w:color w:val="000000"/>
        </w:rPr>
        <w:t>Soroptimist</w:t>
      </w:r>
      <w:proofErr w:type="spellEnd"/>
      <w:r>
        <w:rPr>
          <w:rFonts w:ascii="NimbusRomNo9L-Medi" w:eastAsia="NimbusRomNo9L-Medi" w:hAnsi="NimbusRomNo9L-Medi" w:cs="NimbusRomNo9L-Medi"/>
          <w:color w:val="000000"/>
        </w:rPr>
        <w:t xml:space="preserve"> Biarritz-Côte </w:t>
      </w:r>
      <w:proofErr w:type="gramStart"/>
      <w:r>
        <w:rPr>
          <w:rFonts w:ascii="NimbusRomNo9L-Medi" w:eastAsia="NimbusRomNo9L-Medi" w:hAnsi="NimbusRomNo9L-Medi" w:cs="NimbusRomNo9L-Medi"/>
          <w:color w:val="000000"/>
        </w:rPr>
        <w:t>Basque  et</w:t>
      </w:r>
      <w:proofErr w:type="gramEnd"/>
      <w:r>
        <w:rPr>
          <w:rFonts w:ascii="NimbusRomNo9L-Medi" w:eastAsia="NimbusRomNo9L-Medi" w:hAnsi="NimbusRomNo9L-Medi" w:cs="NimbusRomNo9L-Medi"/>
          <w:color w:val="000000"/>
        </w:rPr>
        <w:t xml:space="preserve"> du Centre Social de Mouguerre</w:t>
      </w:r>
    </w:p>
    <w:p w:rsidR="00916747" w:rsidRDefault="00916747">
      <w:pPr>
        <w:pStyle w:val="Standard"/>
        <w:jc w:val="center"/>
        <w:rPr>
          <w:rFonts w:ascii="NimbusRomNo9L-Medi" w:eastAsia="NimbusRomNo9L-Medi" w:hAnsi="NimbusRomNo9L-Medi" w:cs="NimbusRomNo9L-Medi"/>
          <w:color w:val="000000"/>
        </w:rPr>
      </w:pPr>
    </w:p>
    <w:p w:rsidR="00916747" w:rsidRDefault="00617A64">
      <w:pPr>
        <w:pStyle w:val="Standard"/>
        <w:jc w:val="center"/>
        <w:rPr>
          <w:rFonts w:ascii="NimbusRomNo9L-Medi" w:eastAsia="NimbusRomNo9L-Medi" w:hAnsi="NimbusRomNo9L-Medi" w:cs="NimbusRomNo9L-Medi"/>
          <w:sz w:val="20"/>
          <w:szCs w:val="20"/>
        </w:rPr>
      </w:pPr>
      <w:r>
        <w:rPr>
          <w:rFonts w:ascii="NimbusRomNo9L-Medi" w:eastAsia="NimbusRomNo9L-Medi" w:hAnsi="NimbusRomNo9L-Medi" w:cs="NimbusRomNo9L-Medi"/>
          <w:sz w:val="20"/>
          <w:szCs w:val="20"/>
        </w:rPr>
        <w:t>Espace "restauration" :</w:t>
      </w:r>
    </w:p>
    <w:p w:rsidR="00916747" w:rsidRDefault="00617A64">
      <w:pPr>
        <w:pStyle w:val="Standard"/>
        <w:jc w:val="center"/>
        <w:rPr>
          <w:rFonts w:ascii="NimbusRomNo9L-Medi" w:eastAsia="NimbusRomNo9L-Medi" w:hAnsi="NimbusRomNo9L-Medi" w:cs="NimbusRomNo9L-Medi"/>
          <w:sz w:val="20"/>
          <w:szCs w:val="20"/>
        </w:rPr>
      </w:pPr>
      <w:r>
        <w:rPr>
          <w:rFonts w:ascii="NimbusRomNo9L-Medi" w:eastAsia="NimbusRomNo9L-Medi" w:hAnsi="NimbusRomNo9L-Medi" w:cs="NimbusRomNo9L-Medi"/>
          <w:sz w:val="20"/>
          <w:szCs w:val="20"/>
        </w:rPr>
        <w:t>En-cas sucrés, salés, café, thé, boissons.</w:t>
      </w:r>
    </w:p>
    <w:p w:rsidR="00916747" w:rsidRDefault="00916747">
      <w:pPr>
        <w:pStyle w:val="Standard"/>
        <w:jc w:val="center"/>
        <w:rPr>
          <w:rFonts w:ascii="NimbusRomNo9L-Medi" w:eastAsia="NimbusRomNo9L-Medi" w:hAnsi="NimbusRomNo9L-Medi" w:cs="NimbusRomNo9L-Medi"/>
          <w:sz w:val="20"/>
          <w:szCs w:val="20"/>
        </w:rPr>
      </w:pPr>
    </w:p>
    <w:p w:rsidR="00916747" w:rsidRDefault="00617A64">
      <w:pPr>
        <w:pStyle w:val="Standard"/>
        <w:rPr>
          <w:rFonts w:ascii="NimbusRomNo9L-Medi" w:eastAsia="NimbusRomNo9L-Medi" w:hAnsi="NimbusRomNo9L-Medi" w:cs="NimbusRomNo9L-Medi"/>
        </w:rPr>
      </w:pPr>
      <w:r>
        <w:rPr>
          <w:rFonts w:ascii="NimbusRomNo9L-Medi" w:eastAsia="NimbusRomNo9L-Medi" w:hAnsi="NimbusRomNo9L-Medi" w:cs="NimbusRomNo9L-Medi"/>
        </w:rPr>
        <w:t>Règlement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 xml:space="preserve">* L’installation des exposants se fera de 7h à 8h30. Tout emplacement non occupé à 8h30 </w:t>
      </w:r>
      <w:r>
        <w:rPr>
          <w:rFonts w:ascii="NimbusRomNo9L-Regu" w:eastAsia="NimbusRomNo9L-Regu" w:hAnsi="NimbusRomNo9L-Regu" w:cs="NimbusRomNo9L-Regu"/>
          <w:sz w:val="20"/>
          <w:szCs w:val="20"/>
        </w:rPr>
        <w:t>sera considéré comme libre et aucun remboursement ne pourra avoir lieu,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>* Date limite d’inscription le 30 septembre 2019.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>* L’attribution des places se fera dans l’ordre chronologique de réception des inscriptions.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>* Aucune inscription ne sera prise en com</w:t>
      </w:r>
      <w:r>
        <w:rPr>
          <w:rFonts w:ascii="NimbusRomNo9L-Regu" w:eastAsia="NimbusRomNo9L-Regu" w:hAnsi="NimbusRomNo9L-Regu" w:cs="NimbusRomNo9L-Regu"/>
          <w:sz w:val="20"/>
          <w:szCs w:val="20"/>
        </w:rPr>
        <w:t xml:space="preserve">pte sans le règlement correspondant à l’ordre de l'association </w:t>
      </w:r>
      <w:proofErr w:type="spellStart"/>
      <w:r>
        <w:rPr>
          <w:rFonts w:ascii="NimbusRomNo9L-Regu" w:eastAsia="NimbusRomNo9L-Regu" w:hAnsi="NimbusRomNo9L-Regu" w:cs="NimbusRomNo9L-Regu"/>
          <w:sz w:val="20"/>
          <w:szCs w:val="20"/>
        </w:rPr>
        <w:t>Soroptimist</w:t>
      </w:r>
      <w:proofErr w:type="spellEnd"/>
      <w:r>
        <w:rPr>
          <w:rFonts w:ascii="NimbusRomNo9L-Regu" w:eastAsia="NimbusRomNo9L-Regu" w:hAnsi="NimbusRomNo9L-Regu" w:cs="NimbusRomNo9L-Regu"/>
          <w:sz w:val="20"/>
          <w:szCs w:val="20"/>
        </w:rPr>
        <w:t>.</w:t>
      </w:r>
    </w:p>
    <w:p w:rsidR="00916747" w:rsidRDefault="00617A64">
      <w:pPr>
        <w:pStyle w:val="Standard"/>
        <w:tabs>
          <w:tab w:val="left" w:pos="0"/>
        </w:tabs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 xml:space="preserve">* 12€ la table dans la salle couverte, tables et chaises fournies, </w:t>
      </w:r>
      <w:r>
        <w:rPr>
          <w:rFonts w:ascii="NimbusRomNo9L-Regu" w:eastAsia="NimbusRomNo9L-Regu" w:hAnsi="NimbusRomNo9L-Regu" w:cs="NimbusRomNo9L-Regu"/>
          <w:sz w:val="20"/>
          <w:szCs w:val="20"/>
        </w:rPr>
        <w:br/>
      </w:r>
      <w:r>
        <w:rPr>
          <w:rFonts w:ascii="NimbusRomNo9L-Regu" w:eastAsia="NimbusRomNo9L-Regu" w:hAnsi="NimbusRomNo9L-Regu" w:cs="NimbusRomNo9L-Regu"/>
          <w:sz w:val="20"/>
          <w:szCs w:val="20"/>
        </w:rPr>
        <w:t>* 2€ le portant non fourni</w:t>
      </w:r>
    </w:p>
    <w:p w:rsidR="00916747" w:rsidRDefault="00617A64">
      <w:pPr>
        <w:pStyle w:val="Standard"/>
        <w:tabs>
          <w:tab w:val="left" w:pos="0"/>
        </w:tabs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 xml:space="preserve">* 2€ la grille d'exposition à réserver à </w:t>
      </w:r>
      <w:proofErr w:type="gramStart"/>
      <w:r>
        <w:rPr>
          <w:rFonts w:ascii="NimbusRomNo9L-Regu" w:eastAsia="NimbusRomNo9L-Regu" w:hAnsi="NimbusRomNo9L-Regu" w:cs="NimbusRomNo9L-Regu"/>
          <w:sz w:val="20"/>
          <w:szCs w:val="20"/>
        </w:rPr>
        <w:t>l'</w:t>
      </w:r>
      <w:proofErr w:type="spellStart"/>
      <w:r>
        <w:rPr>
          <w:rFonts w:ascii="NimbusRomNo9L-Regu" w:eastAsia="NimbusRomNo9L-Regu" w:hAnsi="NimbusRomNo9L-Regu" w:cs="NimbusRomNo9L-Regu"/>
          <w:sz w:val="20"/>
          <w:szCs w:val="20"/>
        </w:rPr>
        <w:t>avance,selon</w:t>
      </w:r>
      <w:proofErr w:type="spellEnd"/>
      <w:proofErr w:type="gramEnd"/>
      <w:r>
        <w:rPr>
          <w:rFonts w:ascii="NimbusRomNo9L-Regu" w:eastAsia="NimbusRomNo9L-Regu" w:hAnsi="NimbusRomNo9L-Regu" w:cs="NimbusRomNo9L-Regu"/>
          <w:sz w:val="20"/>
          <w:szCs w:val="20"/>
        </w:rPr>
        <w:t xml:space="preserve"> disponibilité.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>* Pas de confe</w:t>
      </w:r>
      <w:r>
        <w:rPr>
          <w:rFonts w:ascii="NimbusRomNo9L-Regu" w:eastAsia="NimbusRomNo9L-Regu" w:hAnsi="NimbusRomNo9L-Regu" w:cs="NimbusRomNo9L-Regu"/>
          <w:sz w:val="20"/>
          <w:szCs w:val="20"/>
        </w:rPr>
        <w:t>ction neuve ou usagée.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0"/>
          <w:szCs w:val="20"/>
        </w:rPr>
      </w:pPr>
      <w:r>
        <w:rPr>
          <w:rFonts w:ascii="NimbusRomNo9L-Regu" w:eastAsia="NimbusRomNo9L-Regu" w:hAnsi="NimbusRomNo9L-Regu" w:cs="NimbusRomNo9L-Regu"/>
          <w:sz w:val="20"/>
          <w:szCs w:val="20"/>
        </w:rPr>
        <w:t>--------------------------------------------------------------------------------------------------------------------------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8"/>
          <w:szCs w:val="28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</w:rPr>
      </w:pPr>
      <w:r>
        <w:rPr>
          <w:rFonts w:ascii="NimbusRomNo9L-Regu" w:eastAsia="NimbusRomNo9L-Regu" w:hAnsi="NimbusRomNo9L-Regu" w:cs="NimbusRomNo9L-Regu"/>
        </w:rPr>
        <w:t>BULLETIN D'INSCRIPTION à fournir avant le 30 Septembre 2019 à Mme LEON Jacqueline, 1001, avenue des Platanes,</w:t>
      </w:r>
      <w:r>
        <w:rPr>
          <w:rFonts w:ascii="NimbusRomNo9L-Regu" w:eastAsia="NimbusRomNo9L-Regu" w:hAnsi="NimbusRomNo9L-Regu" w:cs="NimbusRomNo9L-Regu"/>
        </w:rPr>
        <w:t xml:space="preserve"> 64990 MOUGUERRE Tel : 09.83.28.29.46. </w:t>
      </w:r>
      <w:proofErr w:type="gramStart"/>
      <w:r>
        <w:rPr>
          <w:rFonts w:ascii="NimbusRomNo9L-Regu" w:eastAsia="NimbusRomNo9L-Regu" w:hAnsi="NimbusRomNo9L-Regu" w:cs="NimbusRomNo9L-Regu"/>
        </w:rPr>
        <w:t>et</w:t>
      </w:r>
      <w:proofErr w:type="gramEnd"/>
      <w:r>
        <w:rPr>
          <w:rFonts w:ascii="NimbusRomNo9L-Regu" w:eastAsia="NimbusRomNo9L-Regu" w:hAnsi="NimbusRomNo9L-Regu" w:cs="NimbusRomNo9L-Regu"/>
        </w:rPr>
        <w:t xml:space="preserve"> 06.88.18.63.44.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8"/>
          <w:szCs w:val="28"/>
        </w:rPr>
      </w:pP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</w:pPr>
      <w:r>
        <w:rPr>
          <w:rFonts w:ascii="NimbusRomNo9L-Regu" w:eastAsia="NimbusRomNo9L-Regu" w:hAnsi="NimbusRomNo9L-Regu" w:cs="NimbusRomNo9L-Regu"/>
          <w:sz w:val="22"/>
          <w:szCs w:val="22"/>
          <w:u w:val="single"/>
        </w:rPr>
        <w:t xml:space="preserve">Nature des matériels à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  <w:u w:val="single"/>
        </w:rPr>
        <w:t>vendre</w:t>
      </w:r>
      <w:r>
        <w:rPr>
          <w:rFonts w:ascii="NimbusRomNo9L-Regu" w:eastAsia="NimbusRomNo9L-Regu" w:hAnsi="NimbusRomNo9L-Regu" w:cs="NimbusRomNo9L-Regu"/>
          <w:sz w:val="22"/>
          <w:szCs w:val="22"/>
        </w:rPr>
        <w:t>: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 xml:space="preserve">  tissus, mercerie, fils, laines, perles, revues, patrons, livres…….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spécialisés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 xml:space="preserve"> dans les domaines concernés.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Nom: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ab/>
      </w:r>
      <w:r>
        <w:rPr>
          <w:rFonts w:ascii="NimbusRomNo9L-Regu" w:eastAsia="NimbusRomNo9L-Regu" w:hAnsi="NimbusRomNo9L-Regu" w:cs="NimbusRomNo9L-Regu"/>
          <w:sz w:val="22"/>
          <w:szCs w:val="22"/>
        </w:rPr>
        <w:tab/>
      </w:r>
      <w:r>
        <w:rPr>
          <w:rFonts w:ascii="NimbusRomNo9L-Regu" w:eastAsia="NimbusRomNo9L-Regu" w:hAnsi="NimbusRomNo9L-Regu" w:cs="NimbusRomNo9L-Regu"/>
          <w:sz w:val="22"/>
          <w:szCs w:val="22"/>
        </w:rPr>
        <w:tab/>
      </w:r>
      <w:r>
        <w:rPr>
          <w:rFonts w:ascii="NimbusRomNo9L-Regu" w:eastAsia="NimbusRomNo9L-Regu" w:hAnsi="NimbusRomNo9L-Regu" w:cs="NimbusRomNo9L-Regu"/>
          <w:sz w:val="22"/>
          <w:szCs w:val="22"/>
        </w:rPr>
        <w:tab/>
      </w:r>
      <w:r>
        <w:rPr>
          <w:rFonts w:ascii="NimbusRomNo9L-Regu" w:eastAsia="NimbusRomNo9L-Regu" w:hAnsi="NimbusRomNo9L-Regu" w:cs="NimbusRomNo9L-Regu"/>
          <w:sz w:val="22"/>
          <w:szCs w:val="22"/>
        </w:rPr>
        <w:tab/>
        <w:t>Prénom: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</w:rPr>
      </w:pPr>
      <w:proofErr w:type="gramStart"/>
      <w:r>
        <w:rPr>
          <w:rFonts w:ascii="NimbusRomNo9L-Regu" w:eastAsia="NimbusRomNo9L-Regu" w:hAnsi="NimbusRomNo9L-Regu" w:cs="NimbusRomNo9L-Regu"/>
        </w:rPr>
        <w:t>Adresse:...........................</w:t>
      </w:r>
      <w:r>
        <w:rPr>
          <w:rFonts w:ascii="NimbusRomNo9L-Regu" w:eastAsia="NimbusRomNo9L-Regu" w:hAnsi="NimbusRomNo9L-Regu" w:cs="NimbusRomNo9L-Regu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Téléphone:.............................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>Courriel:.............................……………………………………….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r>
        <w:rPr>
          <w:rFonts w:ascii="NimbusRomNo9L-Regu" w:eastAsia="NimbusRomNo9L-Regu" w:hAnsi="NimbusRomNo9L-Regu" w:cs="NimbusRomNo9L-Regu"/>
          <w:sz w:val="22"/>
          <w:szCs w:val="22"/>
        </w:rPr>
        <w:t xml:space="preserve">Nombre de tables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fournies: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 xml:space="preserve">             x 12€ =       €    portant ou grille :       x 2€ =       €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r>
        <w:rPr>
          <w:rFonts w:ascii="NimbusRomNo9L-Regu" w:eastAsia="NimbusRomNo9L-Regu" w:hAnsi="NimbusRomNo9L-Regu" w:cs="NimbusRomNo9L-Regu"/>
          <w:sz w:val="22"/>
          <w:szCs w:val="22"/>
        </w:rPr>
        <w:t xml:space="preserve">Chèque à l'ordre de l'association </w:t>
      </w:r>
      <w:proofErr w:type="spellStart"/>
      <w:r>
        <w:rPr>
          <w:rFonts w:ascii="NimbusRomNo9L-Medi" w:eastAsia="NimbusRomNo9L-Medi" w:hAnsi="NimbusRomNo9L-Medi" w:cs="NimbusRomNo9L-Medi"/>
          <w:color w:val="000000"/>
          <w:sz w:val="22"/>
          <w:szCs w:val="22"/>
        </w:rPr>
        <w:t>Soroptimist</w:t>
      </w:r>
      <w:proofErr w:type="spellEnd"/>
      <w:r>
        <w:rPr>
          <w:rFonts w:ascii="NimbusRomNo9L-Medi" w:eastAsia="NimbusRomNo9L-Medi" w:hAnsi="NimbusRomNo9L-Medi" w:cs="NimbusRomNo9L-Medi"/>
          <w:color w:val="000000"/>
          <w:sz w:val="22"/>
          <w:szCs w:val="22"/>
        </w:rPr>
        <w:t xml:space="preserve"> Biarritz-Côte B</w:t>
      </w:r>
      <w:r>
        <w:rPr>
          <w:rFonts w:ascii="NimbusRomNo9L-Medi" w:eastAsia="NimbusRomNo9L-Medi" w:hAnsi="NimbusRomNo9L-Medi" w:cs="NimbusRomNo9L-Medi"/>
          <w:color w:val="000000"/>
          <w:sz w:val="22"/>
          <w:szCs w:val="22"/>
        </w:rPr>
        <w:t>asque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r>
        <w:rPr>
          <w:rFonts w:ascii="NimbusRomNo9L-Regu" w:eastAsia="NimbusRomNo9L-Regu" w:hAnsi="NimbusRomNo9L-Regu" w:cs="NimbusRomNo9L-Regu"/>
          <w:sz w:val="22"/>
          <w:szCs w:val="22"/>
        </w:rPr>
        <w:t xml:space="preserve">Prière de joindre la photocopie recto-verso d'une pièce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d'identité:</w:t>
      </w:r>
      <w:proofErr w:type="gramEnd"/>
    </w:p>
    <w:p w:rsidR="00916747" w:rsidRDefault="00617A64">
      <w:pPr>
        <w:pStyle w:val="Standard"/>
      </w:pPr>
      <w:r>
        <w:rPr>
          <w:rFonts w:ascii="NimbusRomNo9L-Regu" w:eastAsia="NimbusRomNo9L-Regu" w:hAnsi="NimbusRomNo9L-Regu" w:cs="NimbusRomNo9L-Regu"/>
          <w:sz w:val="22"/>
          <w:szCs w:val="22"/>
        </w:rPr>
        <w:t xml:space="preserve">N°.......................Délivrée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le:........................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>à.......................</w:t>
      </w: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916747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r>
        <w:rPr>
          <w:rFonts w:ascii="NimbusRomNo9L-Regu" w:eastAsia="NimbusRomNo9L-Regu" w:hAnsi="NimbusRomNo9L-Regu" w:cs="NimbusRomNo9L-Regu"/>
          <w:sz w:val="22"/>
          <w:szCs w:val="22"/>
        </w:rPr>
        <w:t xml:space="preserve">Je confirme avoir pris connaissance du règlement et déclare ne pas avoir participé à 2 </w:t>
      </w:r>
      <w:r>
        <w:rPr>
          <w:rFonts w:ascii="NimbusRomNo9L-Regu" w:eastAsia="NimbusRomNo9L-Regu" w:hAnsi="NimbusRomNo9L-Regu" w:cs="NimbusRomNo9L-Regu"/>
          <w:sz w:val="22"/>
          <w:szCs w:val="22"/>
        </w:rPr>
        <w:t>autres manifestations de même nature au cours de l'année civile.</w:t>
      </w:r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Nom:........................................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 xml:space="preserve"> 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Prénom:.....................................</w:t>
      </w:r>
      <w:proofErr w:type="gramEnd"/>
    </w:p>
    <w:p w:rsidR="00916747" w:rsidRDefault="00617A64">
      <w:pPr>
        <w:pStyle w:val="Standard"/>
        <w:rPr>
          <w:rFonts w:ascii="NimbusRomNo9L-Regu" w:eastAsia="NimbusRomNo9L-Regu" w:hAnsi="NimbusRomNo9L-Regu" w:cs="NimbusRomNo9L-Regu"/>
          <w:sz w:val="22"/>
          <w:szCs w:val="22"/>
        </w:rPr>
      </w:pPr>
      <w:r>
        <w:rPr>
          <w:rFonts w:ascii="NimbusRomNo9L-Regu" w:eastAsia="NimbusRomNo9L-Regu" w:hAnsi="NimbusRomNo9L-Regu" w:cs="NimbusRomNo9L-Regu"/>
          <w:sz w:val="22"/>
          <w:szCs w:val="22"/>
        </w:rPr>
        <w:t xml:space="preserve">Fait à .......................................  </w:t>
      </w:r>
      <w:proofErr w:type="gramStart"/>
      <w:r>
        <w:rPr>
          <w:rFonts w:ascii="NimbusRomNo9L-Regu" w:eastAsia="NimbusRomNo9L-Regu" w:hAnsi="NimbusRomNo9L-Regu" w:cs="NimbusRomNo9L-Regu"/>
          <w:sz w:val="22"/>
          <w:szCs w:val="22"/>
        </w:rPr>
        <w:t>Le:..............................</w:t>
      </w:r>
      <w:proofErr w:type="gramEnd"/>
      <w:r>
        <w:rPr>
          <w:rFonts w:ascii="NimbusRomNo9L-Regu" w:eastAsia="NimbusRomNo9L-Regu" w:hAnsi="NimbusRomNo9L-Regu" w:cs="NimbusRomNo9L-Regu"/>
          <w:sz w:val="22"/>
          <w:szCs w:val="22"/>
        </w:rPr>
        <w:t xml:space="preserve">Signature:  </w:t>
      </w:r>
    </w:p>
    <w:sectPr w:rsidR="00916747">
      <w:pgSz w:w="12240" w:h="15840"/>
      <w:pgMar w:top="525" w:right="375" w:bottom="315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64" w:rsidRDefault="00617A64">
      <w:pPr>
        <w:rPr>
          <w:rFonts w:hint="eastAsia"/>
        </w:rPr>
      </w:pPr>
      <w:r>
        <w:separator/>
      </w:r>
    </w:p>
  </w:endnote>
  <w:endnote w:type="continuationSeparator" w:id="0">
    <w:p w:rsidR="00617A64" w:rsidRDefault="00617A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NimbusRomNo9L-Medi">
    <w:altName w:val="Calibri"/>
    <w:charset w:val="00"/>
    <w:family w:val="auto"/>
    <w:pitch w:val="default"/>
  </w:font>
  <w:font w:name="NimbusRomNo9L-Reg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64" w:rsidRDefault="00617A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7A64" w:rsidRDefault="00617A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6747"/>
    <w:rsid w:val="003A1F83"/>
    <w:rsid w:val="00617A64"/>
    <w:rsid w:val="009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A9A6-6482-46F0-ABBA-6BC91AC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pertoire">
    <w:name w:val="Répertoire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svm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Mouguerre</dc:title>
  <dc:creator>INRA</dc:creator>
  <cp:lastModifiedBy>christian LEFRANCOIS</cp:lastModifiedBy>
  <cp:revision>2</cp:revision>
  <cp:lastPrinted>2019-08-17T10:21:00Z</cp:lastPrinted>
  <dcterms:created xsi:type="dcterms:W3CDTF">2019-08-18T07:57:00Z</dcterms:created>
  <dcterms:modified xsi:type="dcterms:W3CDTF">2019-08-18T07:57:00Z</dcterms:modified>
</cp:coreProperties>
</file>