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96" w:rsidRPr="00C65382" w:rsidRDefault="00394096" w:rsidP="0039409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65382">
        <w:rPr>
          <w:rFonts w:asciiTheme="majorBidi" w:hAnsiTheme="majorBidi" w:cstheme="majorBidi"/>
          <w:b/>
          <w:bCs/>
          <w:sz w:val="24"/>
          <w:szCs w:val="24"/>
          <w:u w:val="single"/>
        </w:rPr>
        <w:t>Exercice :</w:t>
      </w:r>
    </w:p>
    <w:p w:rsidR="00394096" w:rsidRDefault="00394096" w:rsidP="00394096">
      <w:pPr>
        <w:rPr>
          <w:rFonts w:asciiTheme="majorBidi" w:hAnsiTheme="majorBidi" w:cstheme="majorBidi"/>
          <w:sz w:val="24"/>
          <w:szCs w:val="24"/>
        </w:rPr>
      </w:pPr>
      <w:r w:rsidRPr="00C65382">
        <w:rPr>
          <w:rFonts w:asciiTheme="majorBidi" w:hAnsiTheme="majorBidi" w:cstheme="majorBidi"/>
          <w:sz w:val="24"/>
          <w:szCs w:val="24"/>
        </w:rPr>
        <w:t xml:space="preserve">Une </w:t>
      </w:r>
      <w:r>
        <w:rPr>
          <w:rFonts w:asciiTheme="majorBidi" w:hAnsiTheme="majorBidi" w:cstheme="majorBidi"/>
          <w:sz w:val="24"/>
          <w:szCs w:val="24"/>
        </w:rPr>
        <w:t xml:space="preserve"> entreprise a enregistré les ventes suivantes au cours des 4 exercices précédent (en quantité)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94096" w:rsidTr="007F3E7C">
        <w:tc>
          <w:tcPr>
            <w:tcW w:w="1842" w:type="dxa"/>
          </w:tcPr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Années</w:t>
            </w:r>
          </w:p>
        </w:tc>
        <w:tc>
          <w:tcPr>
            <w:tcW w:w="1842" w:type="dxa"/>
          </w:tcPr>
          <w:p w:rsidR="00394096" w:rsidRPr="00A66D56" w:rsidRDefault="00394096" w:rsidP="007F3E7C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6D56">
              <w:rPr>
                <w:rFonts w:asciiTheme="majorBidi" w:hAnsiTheme="majorBidi" w:cstheme="majorBidi"/>
                <w:sz w:val="24"/>
                <w:szCs w:val="24"/>
              </w:rPr>
              <w:t>Trimestre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</w:tcPr>
          <w:p w:rsidR="00394096" w:rsidRPr="00A66D56" w:rsidRDefault="00394096" w:rsidP="007F3E7C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6D56">
              <w:rPr>
                <w:rFonts w:asciiTheme="majorBidi" w:hAnsiTheme="majorBidi" w:cstheme="majorBidi"/>
                <w:sz w:val="24"/>
                <w:szCs w:val="24"/>
              </w:rPr>
              <w:t>Trimestre 2</w:t>
            </w:r>
          </w:p>
        </w:tc>
        <w:tc>
          <w:tcPr>
            <w:tcW w:w="1843" w:type="dxa"/>
          </w:tcPr>
          <w:p w:rsidR="00394096" w:rsidRPr="00A66D56" w:rsidRDefault="00394096" w:rsidP="007F3E7C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6D56">
              <w:rPr>
                <w:rFonts w:asciiTheme="majorBidi" w:hAnsiTheme="majorBidi" w:cstheme="majorBidi"/>
                <w:sz w:val="24"/>
                <w:szCs w:val="24"/>
              </w:rPr>
              <w:t>Trimestre 3</w:t>
            </w:r>
          </w:p>
        </w:tc>
        <w:tc>
          <w:tcPr>
            <w:tcW w:w="1843" w:type="dxa"/>
          </w:tcPr>
          <w:p w:rsidR="00394096" w:rsidRPr="00A66D56" w:rsidRDefault="00394096" w:rsidP="007F3E7C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6D56">
              <w:rPr>
                <w:rFonts w:asciiTheme="majorBidi" w:hAnsiTheme="majorBidi" w:cstheme="majorBidi"/>
                <w:sz w:val="24"/>
                <w:szCs w:val="24"/>
              </w:rPr>
              <w:t>Trimestre 4</w:t>
            </w:r>
          </w:p>
        </w:tc>
      </w:tr>
      <w:tr w:rsidR="00394096" w:rsidTr="007F3E7C">
        <w:tc>
          <w:tcPr>
            <w:tcW w:w="1842" w:type="dxa"/>
          </w:tcPr>
          <w:p w:rsidR="00394096" w:rsidRPr="00A66D5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6D56">
              <w:rPr>
                <w:rFonts w:asciiTheme="majorBidi" w:hAnsiTheme="majorBidi" w:cstheme="majorBidi"/>
                <w:sz w:val="24"/>
                <w:szCs w:val="24"/>
              </w:rPr>
              <w:t>N-3</w:t>
            </w:r>
          </w:p>
          <w:p w:rsidR="00394096" w:rsidRPr="00A66D5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6D56">
              <w:rPr>
                <w:rFonts w:asciiTheme="majorBidi" w:hAnsiTheme="majorBidi" w:cstheme="majorBidi"/>
                <w:sz w:val="24"/>
                <w:szCs w:val="24"/>
              </w:rPr>
              <w:t>N-2</w:t>
            </w:r>
          </w:p>
          <w:p w:rsidR="00394096" w:rsidRPr="00A66D5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6D56">
              <w:rPr>
                <w:rFonts w:asciiTheme="majorBidi" w:hAnsiTheme="majorBidi" w:cstheme="majorBidi"/>
                <w:sz w:val="24"/>
                <w:szCs w:val="24"/>
              </w:rPr>
              <w:t>N-1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6D56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842" w:type="dxa"/>
          </w:tcPr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130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157</w:t>
            </w:r>
          </w:p>
        </w:tc>
        <w:tc>
          <w:tcPr>
            <w:tcW w:w="1842" w:type="dxa"/>
          </w:tcPr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148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162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178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155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169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186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122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132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</w:t>
            </w:r>
          </w:p>
          <w:p w:rsidR="00394096" w:rsidRDefault="00394096" w:rsidP="007F3E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160</w:t>
            </w:r>
          </w:p>
        </w:tc>
      </w:tr>
    </w:tbl>
    <w:p w:rsidR="00394096" w:rsidRDefault="00394096" w:rsidP="00394096">
      <w:pPr>
        <w:pStyle w:val="Paragraphedeliste"/>
        <w:numPr>
          <w:ilvl w:val="0"/>
          <w:numId w:val="1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Déterminez l’équation de la droite d’ajustement par la méthode des moindres carrés ordinaire.</w:t>
      </w:r>
    </w:p>
    <w:p w:rsidR="00394096" w:rsidRDefault="00394096" w:rsidP="00394096">
      <w:pPr>
        <w:pStyle w:val="Paragraphedeliste"/>
        <w:numPr>
          <w:ilvl w:val="0"/>
          <w:numId w:val="1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Déterminez </w:t>
      </w:r>
      <w:r w:rsidRPr="005E3864">
        <w:rPr>
          <w:rFonts w:asciiTheme="majorBidi" w:hAnsiTheme="majorBidi" w:cstheme="majorBidi"/>
          <w:sz w:val="24"/>
          <w:szCs w:val="24"/>
        </w:rPr>
        <w:t xml:space="preserve"> les coefficients saisonniers et présentez</w:t>
      </w:r>
      <w:r>
        <w:rPr>
          <w:rFonts w:asciiTheme="majorBidi" w:hAnsiTheme="majorBidi" w:cstheme="majorBidi"/>
          <w:sz w:val="24"/>
          <w:szCs w:val="24"/>
        </w:rPr>
        <w:t xml:space="preserve"> le tableau des prévisions des ventes pour l’année N+1.</w:t>
      </w:r>
    </w:p>
    <w:p w:rsidR="00394096" w:rsidRPr="00A80231" w:rsidRDefault="00394096" w:rsidP="00394096">
      <w:pPr>
        <w:spacing w:before="24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80231">
        <w:rPr>
          <w:rFonts w:asciiTheme="majorBidi" w:hAnsiTheme="majorBidi" w:cstheme="majorBidi"/>
          <w:sz w:val="24"/>
          <w:szCs w:val="24"/>
        </w:rPr>
        <w:t>Le prix de  vente  sera de 12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0231">
        <w:rPr>
          <w:rFonts w:asciiTheme="majorBidi" w:hAnsiTheme="majorBidi" w:cstheme="majorBidi"/>
          <w:sz w:val="24"/>
          <w:szCs w:val="24"/>
        </w:rPr>
        <w:t>DHS pour le premier trimestre et connaitra une augmentation de 5% au début de chaque trimestre qui suit, la TVA est de 20%</w:t>
      </w:r>
    </w:p>
    <w:p w:rsidR="00394096" w:rsidRDefault="00394096" w:rsidP="00394096">
      <w:pPr>
        <w:pStyle w:val="Paragraphedeliste"/>
        <w:spacing w:before="240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frais des  ventes seraient  en moyenne de 8% du chiffre d’affaire  prévisible et l’encaissement s’effectuera comme suit : 90% pendant le trimestre et 10% au cours du trimestre suivant.</w:t>
      </w:r>
    </w:p>
    <w:p w:rsidR="00394096" w:rsidRDefault="00394096" w:rsidP="00394096">
      <w:pPr>
        <w:pStyle w:val="Paragraphedeliste"/>
        <w:numPr>
          <w:ilvl w:val="0"/>
          <w:numId w:val="1"/>
        </w:num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Présentez le budget des ventes et des frais de ventes</w:t>
      </w:r>
    </w:p>
    <w:p w:rsidR="00AD666C" w:rsidRDefault="00AD666C"/>
    <w:sectPr w:rsidR="00AD666C" w:rsidSect="001E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44D8"/>
    <w:multiLevelType w:val="hybridMultilevel"/>
    <w:tmpl w:val="0DFA73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94096"/>
    <w:rsid w:val="00037DE5"/>
    <w:rsid w:val="00046016"/>
    <w:rsid w:val="000A1CE2"/>
    <w:rsid w:val="000C146F"/>
    <w:rsid w:val="000D2F21"/>
    <w:rsid w:val="000E0B24"/>
    <w:rsid w:val="001E509E"/>
    <w:rsid w:val="0024713E"/>
    <w:rsid w:val="00250AF3"/>
    <w:rsid w:val="00294873"/>
    <w:rsid w:val="002B2D69"/>
    <w:rsid w:val="002E68AC"/>
    <w:rsid w:val="0037115F"/>
    <w:rsid w:val="00373EA5"/>
    <w:rsid w:val="00394096"/>
    <w:rsid w:val="003C5CC0"/>
    <w:rsid w:val="00411D73"/>
    <w:rsid w:val="00430A3A"/>
    <w:rsid w:val="004B22B0"/>
    <w:rsid w:val="004C6E38"/>
    <w:rsid w:val="00511638"/>
    <w:rsid w:val="00551255"/>
    <w:rsid w:val="005733C9"/>
    <w:rsid w:val="00584C9B"/>
    <w:rsid w:val="005A2090"/>
    <w:rsid w:val="005B4880"/>
    <w:rsid w:val="005F50A0"/>
    <w:rsid w:val="00617E68"/>
    <w:rsid w:val="00626E58"/>
    <w:rsid w:val="006477C1"/>
    <w:rsid w:val="006766B5"/>
    <w:rsid w:val="006B3E9E"/>
    <w:rsid w:val="006C04E6"/>
    <w:rsid w:val="006C7A47"/>
    <w:rsid w:val="006E12DE"/>
    <w:rsid w:val="006F0F10"/>
    <w:rsid w:val="007051CE"/>
    <w:rsid w:val="00800E85"/>
    <w:rsid w:val="00841A7C"/>
    <w:rsid w:val="008747E6"/>
    <w:rsid w:val="008C20E6"/>
    <w:rsid w:val="008D2006"/>
    <w:rsid w:val="008E79B2"/>
    <w:rsid w:val="009C1E2C"/>
    <w:rsid w:val="00A3260E"/>
    <w:rsid w:val="00A53183"/>
    <w:rsid w:val="00A53753"/>
    <w:rsid w:val="00A64A51"/>
    <w:rsid w:val="00A912B2"/>
    <w:rsid w:val="00A91644"/>
    <w:rsid w:val="00AD666C"/>
    <w:rsid w:val="00AF16F5"/>
    <w:rsid w:val="00B03881"/>
    <w:rsid w:val="00B15B77"/>
    <w:rsid w:val="00B726AD"/>
    <w:rsid w:val="00BA7DA0"/>
    <w:rsid w:val="00BD382A"/>
    <w:rsid w:val="00BE4DA3"/>
    <w:rsid w:val="00C745CA"/>
    <w:rsid w:val="00C8217D"/>
    <w:rsid w:val="00CC196C"/>
    <w:rsid w:val="00CF785A"/>
    <w:rsid w:val="00D13C0F"/>
    <w:rsid w:val="00D7508D"/>
    <w:rsid w:val="00DE5E56"/>
    <w:rsid w:val="00E36A16"/>
    <w:rsid w:val="00E37010"/>
    <w:rsid w:val="00F64979"/>
    <w:rsid w:val="00F67019"/>
    <w:rsid w:val="00FB6FCF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96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0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4096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2018-10-30T10:37:00Z</dcterms:created>
  <dcterms:modified xsi:type="dcterms:W3CDTF">2018-10-30T10:37:00Z</dcterms:modified>
</cp:coreProperties>
</file>