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35"/>
        <w:gridCol w:w="3635"/>
        <w:gridCol w:w="3635"/>
        <w:gridCol w:w="3635"/>
      </w:tblGrid>
      <w:tr w:rsidR="00ED0DAB" w:rsidRPr="008E29EE" w:rsidTr="00A842E3">
        <w:trPr>
          <w:jc w:val="center"/>
        </w:trPr>
        <w:tc>
          <w:tcPr>
            <w:tcW w:w="3635" w:type="dxa"/>
            <w:vAlign w:val="center"/>
          </w:tcPr>
          <w:p w:rsidR="00ED0DAB" w:rsidRPr="008E29EE" w:rsidRDefault="008E29EE" w:rsidP="00A842E3">
            <w:pPr>
              <w:jc w:val="center"/>
            </w:pPr>
            <w:r w:rsidRPr="008E29EE">
              <w:t>Observer et d</w:t>
            </w:r>
            <w:r w:rsidR="00ED0DAB" w:rsidRPr="008E29EE">
              <w:t xml:space="preserve">écrire les </w:t>
            </w:r>
            <w:r w:rsidR="00ED0DAB" w:rsidRPr="008E29EE">
              <w:rPr>
                <w:b/>
              </w:rPr>
              <w:t>faits</w:t>
            </w:r>
            <w:r w:rsidR="00ED0DAB" w:rsidRPr="008E29EE">
              <w:t xml:space="preserve"> sans jugement, ni émotions</w:t>
            </w:r>
            <w:r w:rsidR="00D51F81">
              <w:t>. Décrire l</w:t>
            </w:r>
            <w:r w:rsidR="003221F7">
              <w:t xml:space="preserve">es sensations corporelles ressenties. </w:t>
            </w:r>
          </w:p>
        </w:tc>
        <w:tc>
          <w:tcPr>
            <w:tcW w:w="3635" w:type="dxa"/>
            <w:vAlign w:val="center"/>
          </w:tcPr>
          <w:p w:rsidR="00ED0DAB" w:rsidRPr="008E29EE" w:rsidRDefault="00A842E3" w:rsidP="00A842E3">
            <w:pPr>
              <w:jc w:val="center"/>
            </w:pPr>
            <w:r w:rsidRPr="008E29EE">
              <w:rPr>
                <w:b/>
              </w:rPr>
              <w:t>I</w:t>
            </w:r>
            <w:r w:rsidR="00882D60" w:rsidRPr="008E29EE">
              <w:rPr>
                <w:b/>
              </w:rPr>
              <w:t>nterprétations</w:t>
            </w:r>
            <w:r w:rsidRPr="008E29EE">
              <w:rPr>
                <w:b/>
              </w:rPr>
              <w:t xml:space="preserve"> </w:t>
            </w:r>
            <w:r w:rsidR="00882D60" w:rsidRPr="008E29EE">
              <w:t>d</w:t>
            </w:r>
            <w:r w:rsidR="00ED0DAB" w:rsidRPr="008E29EE">
              <w:t>es faits</w:t>
            </w:r>
            <w:r w:rsidR="008E29EE" w:rsidRPr="008E29EE">
              <w:t xml:space="preserve">. Énumérer les </w:t>
            </w:r>
            <w:r w:rsidR="008E29EE" w:rsidRPr="00EC652B">
              <w:rPr>
                <w:b/>
              </w:rPr>
              <w:t>pensées</w:t>
            </w:r>
            <w:r w:rsidR="008E29EE" w:rsidRPr="008E29EE">
              <w:t xml:space="preserve"> qui surviennent </w:t>
            </w:r>
            <w:r w:rsidR="00D51F81">
              <w:t>suite</w:t>
            </w:r>
            <w:r w:rsidR="008E29EE" w:rsidRPr="008E29EE">
              <w:t xml:space="preserve"> </w:t>
            </w:r>
            <w:r w:rsidR="00D51F81">
              <w:t>à l’évènement déclencheur</w:t>
            </w:r>
            <w:bookmarkStart w:id="0" w:name="_GoBack"/>
            <w:bookmarkEnd w:id="0"/>
          </w:p>
        </w:tc>
        <w:tc>
          <w:tcPr>
            <w:tcW w:w="3635" w:type="dxa"/>
            <w:vAlign w:val="center"/>
          </w:tcPr>
          <w:p w:rsidR="00ED0DAB" w:rsidRPr="008E29EE" w:rsidRDefault="00ED0DAB" w:rsidP="00A842E3">
            <w:pPr>
              <w:jc w:val="center"/>
            </w:pPr>
            <w:r w:rsidRPr="008E29EE">
              <w:t xml:space="preserve">Énoncer les </w:t>
            </w:r>
            <w:r w:rsidRPr="008E29EE">
              <w:rPr>
                <w:b/>
              </w:rPr>
              <w:t>émotions</w:t>
            </w:r>
            <w:r w:rsidRPr="008E29EE">
              <w:t xml:space="preserve"> en relation avec l’interprétation des faits (indiquer le pourcentage d’intensité de chaque émotion)</w:t>
            </w:r>
          </w:p>
        </w:tc>
        <w:tc>
          <w:tcPr>
            <w:tcW w:w="3635" w:type="dxa"/>
            <w:vAlign w:val="center"/>
          </w:tcPr>
          <w:p w:rsidR="00ED0DAB" w:rsidRPr="008E29EE" w:rsidRDefault="00ED0DAB" w:rsidP="00A842E3">
            <w:pPr>
              <w:jc w:val="center"/>
            </w:pPr>
            <w:r w:rsidRPr="008E29EE">
              <w:t xml:space="preserve">Énumérer les </w:t>
            </w:r>
            <w:r w:rsidRPr="008E29EE">
              <w:rPr>
                <w:b/>
              </w:rPr>
              <w:t>conséquences</w:t>
            </w:r>
            <w:r w:rsidRPr="008E29EE">
              <w:t xml:space="preserve"> </w:t>
            </w:r>
            <w:r w:rsidR="008E29EE" w:rsidRPr="008E29EE">
              <w:t xml:space="preserve">(les gestes posés) </w:t>
            </w:r>
            <w:r w:rsidR="00A842E3" w:rsidRPr="008E29EE">
              <w:t>associé</w:t>
            </w:r>
            <w:r w:rsidRPr="008E29EE">
              <w:t>s aux émotions ressenties</w:t>
            </w:r>
            <w:r w:rsidR="008E29EE" w:rsidRPr="008E29EE">
              <w:t xml:space="preserve">. </w:t>
            </w:r>
          </w:p>
        </w:tc>
      </w:tr>
      <w:tr w:rsidR="00ED0DAB" w:rsidRPr="008E29EE" w:rsidTr="00A842E3">
        <w:trPr>
          <w:jc w:val="center"/>
        </w:trPr>
        <w:tc>
          <w:tcPr>
            <w:tcW w:w="3635" w:type="dxa"/>
          </w:tcPr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D0DAB" w:rsidRPr="008E29EE" w:rsidRDefault="00ED0DAB"/>
          <w:p w:rsidR="00EC652B" w:rsidRDefault="00EC652B">
            <w:pPr>
              <w:rPr>
                <w:i/>
              </w:rPr>
            </w:pPr>
          </w:p>
          <w:p w:rsidR="00EC652B" w:rsidRDefault="00EC652B">
            <w:pPr>
              <w:rPr>
                <w:i/>
              </w:rPr>
            </w:pPr>
          </w:p>
          <w:p w:rsidR="00B95689" w:rsidRDefault="00B95689">
            <w:pPr>
              <w:rPr>
                <w:i/>
              </w:rPr>
            </w:pPr>
          </w:p>
          <w:p w:rsidR="00B95689" w:rsidRDefault="00B95689">
            <w:pPr>
              <w:rPr>
                <w:i/>
              </w:rPr>
            </w:pPr>
          </w:p>
          <w:p w:rsidR="00B95689" w:rsidRDefault="00B95689">
            <w:pPr>
              <w:rPr>
                <w:i/>
              </w:rPr>
            </w:pPr>
          </w:p>
          <w:p w:rsidR="00B95689" w:rsidRDefault="00B95689">
            <w:pPr>
              <w:rPr>
                <w:i/>
              </w:rPr>
            </w:pPr>
          </w:p>
          <w:p w:rsidR="00B95689" w:rsidRDefault="00B95689">
            <w:pPr>
              <w:rPr>
                <w:i/>
              </w:rPr>
            </w:pPr>
          </w:p>
          <w:p w:rsidR="00B95689" w:rsidRDefault="00B95689">
            <w:pPr>
              <w:rPr>
                <w:i/>
              </w:rPr>
            </w:pPr>
          </w:p>
          <w:p w:rsidR="00B95689" w:rsidRDefault="00B95689">
            <w:pPr>
              <w:rPr>
                <w:i/>
              </w:rPr>
            </w:pPr>
          </w:p>
          <w:p w:rsidR="00B95689" w:rsidRDefault="00B95689">
            <w:pPr>
              <w:rPr>
                <w:i/>
              </w:rPr>
            </w:pPr>
          </w:p>
          <w:p w:rsidR="00B95689" w:rsidRDefault="00B95689">
            <w:pPr>
              <w:rPr>
                <w:i/>
              </w:rPr>
            </w:pPr>
          </w:p>
          <w:p w:rsidR="00B95689" w:rsidRDefault="00B95689">
            <w:pPr>
              <w:rPr>
                <w:i/>
              </w:rPr>
            </w:pPr>
          </w:p>
          <w:p w:rsidR="00B95689" w:rsidRDefault="00B95689">
            <w:pPr>
              <w:rPr>
                <w:i/>
              </w:rPr>
            </w:pPr>
          </w:p>
          <w:p w:rsidR="00B95689" w:rsidRDefault="00B95689">
            <w:pPr>
              <w:rPr>
                <w:i/>
              </w:rPr>
            </w:pPr>
          </w:p>
          <w:p w:rsidR="00EC652B" w:rsidRDefault="00EC652B">
            <w:pPr>
              <w:rPr>
                <w:i/>
              </w:rPr>
            </w:pPr>
          </w:p>
          <w:p w:rsidR="00ED0DAB" w:rsidRPr="00EC652B" w:rsidRDefault="00E10222">
            <w:pPr>
              <w:rPr>
                <w:i/>
              </w:rPr>
            </w:pPr>
            <w:r w:rsidRPr="00EC652B">
              <w:rPr>
                <w:i/>
              </w:rPr>
              <w:t xml:space="preserve">Décrire les faits. Avec qui, où, pourquoi, quand, </w:t>
            </w:r>
            <w:r w:rsidR="00EC652B" w:rsidRPr="00EC652B">
              <w:rPr>
                <w:i/>
              </w:rPr>
              <w:t xml:space="preserve">comment </w:t>
            </w:r>
            <w:r w:rsidRPr="00EC652B">
              <w:rPr>
                <w:i/>
              </w:rPr>
              <w:t>etc.</w:t>
            </w:r>
          </w:p>
          <w:p w:rsidR="00EC652B" w:rsidRPr="00EC652B" w:rsidRDefault="00E10222">
            <w:pPr>
              <w:rPr>
                <w:i/>
              </w:rPr>
            </w:pPr>
            <w:r w:rsidRPr="00EC652B">
              <w:rPr>
                <w:i/>
              </w:rPr>
              <w:t>Décrire les sensations corporelles</w:t>
            </w:r>
            <w:r w:rsidR="00EC652B">
              <w:rPr>
                <w:i/>
              </w:rPr>
              <w:t>.</w:t>
            </w:r>
          </w:p>
        </w:tc>
        <w:tc>
          <w:tcPr>
            <w:tcW w:w="3635" w:type="dxa"/>
          </w:tcPr>
          <w:p w:rsidR="00EC652B" w:rsidRDefault="00EC652B" w:rsidP="00B95689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B95689" w:rsidRDefault="00B95689"/>
          <w:p w:rsidR="00B95689" w:rsidRDefault="00B95689"/>
          <w:p w:rsidR="00B95689" w:rsidRDefault="00B95689"/>
          <w:p w:rsidR="00B95689" w:rsidRDefault="00B95689"/>
          <w:p w:rsidR="00B95689" w:rsidRDefault="00B95689"/>
          <w:p w:rsidR="00B95689" w:rsidRDefault="00B95689"/>
          <w:p w:rsidR="00B95689" w:rsidRDefault="00B95689"/>
          <w:p w:rsidR="00B95689" w:rsidRDefault="00B95689"/>
          <w:p w:rsidR="00EC652B" w:rsidRDefault="00EC652B"/>
          <w:p w:rsidR="00EC652B" w:rsidRPr="00EC652B" w:rsidRDefault="00EC652B">
            <w:pPr>
              <w:rPr>
                <w:i/>
              </w:rPr>
            </w:pPr>
            <w:r w:rsidRPr="00EC652B">
              <w:rPr>
                <w:i/>
              </w:rPr>
              <w:t>Il s’agit d’énumérer toutes les pensées qui vous traversent l’esprit au moment de l’</w:t>
            </w:r>
            <w:r>
              <w:rPr>
                <w:i/>
              </w:rPr>
              <w:t>évènement, bonnes ou mauvaises.</w:t>
            </w:r>
          </w:p>
        </w:tc>
        <w:tc>
          <w:tcPr>
            <w:tcW w:w="3635" w:type="dxa"/>
          </w:tcPr>
          <w:p w:rsidR="004544FC" w:rsidRDefault="004544FC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EC652B" w:rsidRDefault="00EC652B"/>
          <w:p w:rsidR="00B95689" w:rsidRDefault="00B95689"/>
          <w:p w:rsidR="00B95689" w:rsidRDefault="00B95689"/>
          <w:p w:rsidR="00B95689" w:rsidRDefault="00B95689"/>
          <w:p w:rsidR="00B95689" w:rsidRDefault="00B95689"/>
          <w:p w:rsidR="00B95689" w:rsidRDefault="00B95689"/>
          <w:p w:rsidR="00B95689" w:rsidRDefault="00B95689"/>
          <w:p w:rsidR="00B95689" w:rsidRDefault="00B95689"/>
          <w:p w:rsidR="00B95689" w:rsidRDefault="00B95689"/>
          <w:p w:rsidR="00EC652B" w:rsidRDefault="00EC652B"/>
          <w:p w:rsidR="00EC652B" w:rsidRPr="00EC652B" w:rsidRDefault="00EC652B">
            <w:pPr>
              <w:rPr>
                <w:i/>
              </w:rPr>
            </w:pPr>
            <w:r w:rsidRPr="00EC652B">
              <w:rPr>
                <w:i/>
              </w:rPr>
              <w:t>Énumérer les émotions vécue</w:t>
            </w:r>
            <w:r>
              <w:rPr>
                <w:i/>
              </w:rPr>
              <w:t>s</w:t>
            </w:r>
            <w:r w:rsidRPr="00EC652B">
              <w:rPr>
                <w:i/>
              </w:rPr>
              <w:t xml:space="preserve"> et noter leur intensité sur une échelle de 1 à 100. </w:t>
            </w:r>
          </w:p>
        </w:tc>
        <w:tc>
          <w:tcPr>
            <w:tcW w:w="3635" w:type="dxa"/>
          </w:tcPr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Pr="008E29EE" w:rsidRDefault="00A842E3"/>
          <w:p w:rsidR="00A842E3" w:rsidRDefault="00A842E3"/>
          <w:p w:rsidR="00B95689" w:rsidRDefault="00B95689"/>
          <w:p w:rsidR="00B95689" w:rsidRDefault="00B95689"/>
          <w:p w:rsidR="00B95689" w:rsidRDefault="00B95689"/>
          <w:p w:rsidR="00B95689" w:rsidRDefault="00B95689"/>
          <w:p w:rsidR="00B95689" w:rsidRPr="008E29EE" w:rsidRDefault="00B95689"/>
          <w:p w:rsidR="00A842E3" w:rsidRPr="008E29EE" w:rsidRDefault="00A842E3"/>
          <w:p w:rsidR="00A842E3" w:rsidRDefault="00A842E3"/>
          <w:p w:rsidR="00EC652B" w:rsidRPr="008E29EE" w:rsidRDefault="00EC652B"/>
          <w:p w:rsidR="00EC652B" w:rsidRPr="00EC652B" w:rsidRDefault="00EC652B" w:rsidP="00E10222">
            <w:pPr>
              <w:tabs>
                <w:tab w:val="left" w:pos="2711"/>
              </w:tabs>
              <w:rPr>
                <w:i/>
              </w:rPr>
            </w:pPr>
            <w:r w:rsidRPr="00EC652B">
              <w:rPr>
                <w:i/>
              </w:rPr>
              <w:t>Décrire les gestes posés en lien avec les pensées et les émotions vécues.</w:t>
            </w:r>
          </w:p>
        </w:tc>
      </w:tr>
    </w:tbl>
    <w:p w:rsidR="00ED1590" w:rsidRDefault="00ED1590" w:rsidP="00B1527E"/>
    <w:sectPr w:rsidR="00ED1590" w:rsidSect="00ED0DAB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E0A" w:rsidRDefault="001C2E0A" w:rsidP="00A842E3">
      <w:pPr>
        <w:spacing w:after="0" w:line="240" w:lineRule="auto"/>
      </w:pPr>
      <w:r>
        <w:separator/>
      </w:r>
    </w:p>
  </w:endnote>
  <w:endnote w:type="continuationSeparator" w:id="0">
    <w:p w:rsidR="001C2E0A" w:rsidRDefault="001C2E0A" w:rsidP="00A8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antage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E0A" w:rsidRDefault="001C2E0A" w:rsidP="00A842E3">
      <w:pPr>
        <w:spacing w:after="0" w:line="240" w:lineRule="auto"/>
      </w:pPr>
      <w:r>
        <w:separator/>
      </w:r>
    </w:p>
  </w:footnote>
  <w:footnote w:type="continuationSeparator" w:id="0">
    <w:p w:rsidR="001C2E0A" w:rsidRDefault="001C2E0A" w:rsidP="00A8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E3" w:rsidRPr="008E29EE" w:rsidRDefault="00A842E3">
    <w:pPr>
      <w:pStyle w:val="En-tte"/>
      <w:rPr>
        <w:i/>
      </w:rPr>
    </w:pPr>
    <w:r w:rsidRPr="008E29EE">
      <w:rPr>
        <w:b/>
      </w:rPr>
      <w:t>Trouble de personnalité limite</w:t>
    </w:r>
    <w:r>
      <w:rPr>
        <w:rFonts w:ascii="Advantage" w:hAnsi="Advantage"/>
        <w:b/>
      </w:rPr>
      <w:tab/>
    </w:r>
    <w:r>
      <w:rPr>
        <w:rFonts w:ascii="Advantage" w:hAnsi="Advantage"/>
        <w:b/>
      </w:rPr>
      <w:tab/>
    </w:r>
    <w:r>
      <w:rPr>
        <w:rFonts w:ascii="Advantage" w:hAnsi="Advantage"/>
        <w:b/>
      </w:rPr>
      <w:tab/>
    </w:r>
    <w:r>
      <w:rPr>
        <w:rFonts w:ascii="Advantage" w:hAnsi="Advantage"/>
        <w:b/>
      </w:rPr>
      <w:tab/>
    </w:r>
    <w:r w:rsidRPr="008E29EE">
      <w:rPr>
        <w:i/>
      </w:rPr>
      <w:t>La thérapie dialectique du comportement</w:t>
    </w:r>
  </w:p>
  <w:p w:rsidR="00A842E3" w:rsidRDefault="00A842E3" w:rsidP="00A842E3">
    <w:pPr>
      <w:pStyle w:val="En-tte"/>
      <w:jc w:val="center"/>
      <w:rPr>
        <w:rFonts w:ascii="Advantage" w:hAnsi="Advantage"/>
        <w:b/>
      </w:rPr>
    </w:pPr>
  </w:p>
  <w:p w:rsidR="00A842E3" w:rsidRPr="008E29EE" w:rsidRDefault="00B1527E" w:rsidP="00A842E3">
    <w:pPr>
      <w:pStyle w:val="En-tte"/>
      <w:jc w:val="center"/>
      <w:rPr>
        <w:b/>
      </w:rPr>
    </w:pPr>
    <w:r w:rsidRPr="008E29EE">
      <w:rPr>
        <w:b/>
      </w:rPr>
      <w:t>GRILLE D’INTERPRÉTATION DES ÉMOTIONS</w:t>
    </w:r>
  </w:p>
  <w:p w:rsidR="00A842E3" w:rsidRDefault="00A842E3" w:rsidP="00A842E3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AB"/>
    <w:rsid w:val="001C2E0A"/>
    <w:rsid w:val="003221F7"/>
    <w:rsid w:val="004544FC"/>
    <w:rsid w:val="0057779E"/>
    <w:rsid w:val="0077548D"/>
    <w:rsid w:val="007F2BEC"/>
    <w:rsid w:val="00882D60"/>
    <w:rsid w:val="008E29EE"/>
    <w:rsid w:val="00A842E3"/>
    <w:rsid w:val="00B1527E"/>
    <w:rsid w:val="00B17F22"/>
    <w:rsid w:val="00B95689"/>
    <w:rsid w:val="00D51F81"/>
    <w:rsid w:val="00E10222"/>
    <w:rsid w:val="00EC652B"/>
    <w:rsid w:val="00ED0DAB"/>
    <w:rsid w:val="00E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D93C"/>
  <w15:docId w15:val="{1D3AECD3-A78B-4752-9670-92250312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42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2E3"/>
  </w:style>
  <w:style w:type="paragraph" w:styleId="Pieddepage">
    <w:name w:val="footer"/>
    <w:basedOn w:val="Normal"/>
    <w:link w:val="PieddepageCar"/>
    <w:uiPriority w:val="99"/>
    <w:unhideWhenUsed/>
    <w:rsid w:val="00A842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 Guimond</dc:creator>
  <cp:lastModifiedBy>Marie-Claire Guimond</cp:lastModifiedBy>
  <cp:revision>3</cp:revision>
  <cp:lastPrinted>2016-10-25T12:10:00Z</cp:lastPrinted>
  <dcterms:created xsi:type="dcterms:W3CDTF">2017-09-17T12:43:00Z</dcterms:created>
  <dcterms:modified xsi:type="dcterms:W3CDTF">2017-09-17T12:34:00Z</dcterms:modified>
</cp:coreProperties>
</file>