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90" w:rsidRPr="009D7ECC" w:rsidRDefault="00B25D90" w:rsidP="00B25D90">
      <w:pPr>
        <w:jc w:val="center"/>
      </w:pPr>
      <w:r w:rsidRPr="009D7ECC">
        <w:rPr>
          <w:rFonts w:ascii="Old English Text MT" w:hAnsi="Old English Text MT"/>
          <w:b/>
          <w:bCs/>
          <w:color w:val="FF0000"/>
          <w:sz w:val="144"/>
          <w:szCs w:val="144"/>
        </w:rPr>
        <w:t>Marché  de  Noël  </w:t>
      </w:r>
    </w:p>
    <w:p w:rsidR="00B25D90" w:rsidRDefault="00B25D90" w:rsidP="00B25D90">
      <w:pPr>
        <w:jc w:val="center"/>
      </w:pPr>
      <w:r w:rsidRPr="009D7ECC">
        <w:rPr>
          <w:rFonts w:ascii="Old English Text MT" w:hAnsi="Old English Text MT"/>
          <w:b/>
          <w:bCs/>
          <w:color w:val="FF0000"/>
          <w:sz w:val="56"/>
          <w:szCs w:val="56"/>
        </w:rPr>
        <w:t>A  la  Grange  du  Parc  à  Diefmatten</w:t>
      </w:r>
    </w:p>
    <w:p w:rsidR="00B25D90" w:rsidRDefault="00B25D90" w:rsidP="00B25D90">
      <w:pPr>
        <w:jc w:val="center"/>
      </w:pPr>
      <w:r>
        <w:rPr>
          <w:rFonts w:ascii="Arial Black" w:hAnsi="Arial Black"/>
          <w:sz w:val="36"/>
          <w:szCs w:val="36"/>
        </w:rPr>
        <w:t>17 rue de Hecken</w:t>
      </w:r>
    </w:p>
    <w:p w:rsidR="00B25D90" w:rsidRDefault="00B25D90" w:rsidP="00B25D90">
      <w:pPr>
        <w:jc w:val="center"/>
      </w:pPr>
      <w:r>
        <w:rPr>
          <w:rFonts w:ascii="Arial Black" w:hAnsi="Arial Black"/>
        </w:rPr>
        <w:t>Entrée par parking du Cheval Blanc, au rez-de-chaussée à droite</w:t>
      </w:r>
    </w:p>
    <w:p w:rsidR="00B25D90" w:rsidRDefault="00B25D90" w:rsidP="00B25D90">
      <w:pPr>
        <w:jc w:val="center"/>
      </w:pPr>
      <w:r>
        <w:rPr>
          <w:rFonts w:ascii="Arial Black" w:hAnsi="Arial Black"/>
        </w:rPr>
        <w:t> </w:t>
      </w:r>
    </w:p>
    <w:p w:rsidR="00B25D90" w:rsidRPr="009D7ECC" w:rsidRDefault="00B25D90" w:rsidP="00B25D90">
      <w:pPr>
        <w:jc w:val="center"/>
      </w:pPr>
      <w:r w:rsidRPr="009D7ECC">
        <w:rPr>
          <w:rFonts w:ascii="Arial Black" w:hAnsi="Arial Black"/>
          <w:b/>
          <w:bCs/>
          <w:color w:val="FF0000"/>
          <w:sz w:val="48"/>
          <w:szCs w:val="48"/>
        </w:rPr>
        <w:t xml:space="preserve">Les 2 premiers week-ends de </w:t>
      </w:r>
      <w:r w:rsidR="009D7ECC">
        <w:rPr>
          <w:rFonts w:ascii="Arial Black" w:hAnsi="Arial Black"/>
          <w:b/>
          <w:bCs/>
          <w:color w:val="FF0000"/>
          <w:sz w:val="48"/>
          <w:szCs w:val="48"/>
        </w:rPr>
        <w:t>d</w:t>
      </w:r>
      <w:r w:rsidRPr="009D7ECC">
        <w:rPr>
          <w:rFonts w:ascii="Arial Black" w:hAnsi="Arial Black"/>
          <w:b/>
          <w:bCs/>
          <w:color w:val="FF0000"/>
          <w:sz w:val="48"/>
          <w:szCs w:val="48"/>
        </w:rPr>
        <w:t>écembre</w:t>
      </w:r>
    </w:p>
    <w:p w:rsidR="00B25D90" w:rsidRPr="009D7ECC" w:rsidRDefault="00B25D90" w:rsidP="00B25D90">
      <w:pPr>
        <w:jc w:val="center"/>
      </w:pPr>
      <w:r w:rsidRPr="009D7ECC">
        <w:rPr>
          <w:rFonts w:ascii="Arial Black" w:hAnsi="Arial Black"/>
          <w:b/>
          <w:bCs/>
          <w:color w:val="C00000"/>
          <w:sz w:val="48"/>
          <w:szCs w:val="48"/>
        </w:rPr>
        <w:t>14 h à 19 h</w:t>
      </w:r>
      <w:bookmarkStart w:id="0" w:name="_GoBack"/>
      <w:bookmarkEnd w:id="0"/>
    </w:p>
    <w:p w:rsidR="00B25D90" w:rsidRPr="009D7ECC" w:rsidRDefault="00B25D90" w:rsidP="00B25D90">
      <w:pPr>
        <w:jc w:val="center"/>
      </w:pPr>
      <w:r w:rsidRPr="009D7ECC">
        <w:rPr>
          <w:rFonts w:ascii="Arial Black" w:hAnsi="Arial Black"/>
          <w:b/>
          <w:bCs/>
          <w:color w:val="C00000"/>
          <w:sz w:val="48"/>
          <w:szCs w:val="48"/>
        </w:rPr>
        <w:t>Samedi 3 et dimanche 4</w:t>
      </w:r>
    </w:p>
    <w:p w:rsidR="00B25D90" w:rsidRDefault="00B25D90" w:rsidP="00B25D90">
      <w:pPr>
        <w:jc w:val="center"/>
      </w:pPr>
      <w:r w:rsidRPr="009D7ECC">
        <w:rPr>
          <w:rFonts w:ascii="Arial Black" w:hAnsi="Arial Black"/>
          <w:b/>
          <w:bCs/>
          <w:color w:val="C00000"/>
          <w:sz w:val="48"/>
          <w:szCs w:val="48"/>
        </w:rPr>
        <w:t>Samedi 10 et dimanche 11</w:t>
      </w:r>
    </w:p>
    <w:p w:rsidR="00B25D90" w:rsidRDefault="00B25D90" w:rsidP="00B25D90">
      <w:pPr>
        <w:jc w:val="center"/>
      </w:pPr>
    </w:p>
    <w:p w:rsidR="00B25D90" w:rsidRDefault="00B25D90" w:rsidP="00B25D90">
      <w:pPr>
        <w:jc w:val="center"/>
      </w:pPr>
      <w:r>
        <w:rPr>
          <w:b/>
          <w:bCs/>
          <w:sz w:val="72"/>
          <w:szCs w:val="72"/>
        </w:rPr>
        <w:t xml:space="preserve">Nombreux </w:t>
      </w:r>
      <w:r w:rsidR="009D7ECC">
        <w:rPr>
          <w:b/>
          <w:bCs/>
          <w:sz w:val="72"/>
          <w:szCs w:val="72"/>
        </w:rPr>
        <w:t>e</w:t>
      </w:r>
      <w:r>
        <w:rPr>
          <w:b/>
          <w:bCs/>
          <w:sz w:val="72"/>
          <w:szCs w:val="72"/>
        </w:rPr>
        <w:t>xposants</w:t>
      </w:r>
    </w:p>
    <w:p w:rsidR="00B25D90" w:rsidRDefault="00B25D90" w:rsidP="00B25D90">
      <w:pPr>
        <w:jc w:val="center"/>
      </w:pPr>
      <w:r>
        <w:rPr>
          <w:b/>
          <w:bCs/>
          <w:color w:val="FF0000"/>
          <w:sz w:val="28"/>
          <w:szCs w:val="28"/>
          <w:u w:val="single"/>
        </w:rPr>
        <w:t xml:space="preserve">Cadeaux à offrir ou à s’offrir : </w:t>
      </w:r>
    </w:p>
    <w:p w:rsidR="00B25D90" w:rsidRDefault="00B25D90" w:rsidP="00B25D90">
      <w:pPr>
        <w:jc w:val="center"/>
      </w:pPr>
      <w:r>
        <w:rPr>
          <w:b/>
          <w:bCs/>
          <w:sz w:val="28"/>
          <w:szCs w:val="28"/>
        </w:rPr>
        <w:t>Articles de Noël, bijoux, poterie, couture et beaucoup d’objets uniques et surprenants</w:t>
      </w:r>
    </w:p>
    <w:p w:rsidR="00B25D90" w:rsidRDefault="009D7ECC" w:rsidP="00B25D90">
      <w:pPr>
        <w:jc w:val="center"/>
      </w:pPr>
      <w:r>
        <w:rPr>
          <w:b/>
          <w:bCs/>
          <w:sz w:val="28"/>
          <w:szCs w:val="28"/>
        </w:rPr>
        <w:t xml:space="preserve">Bons </w:t>
      </w:r>
      <w:proofErr w:type="spellStart"/>
      <w:r>
        <w:rPr>
          <w:b/>
          <w:bCs/>
          <w:sz w:val="28"/>
          <w:szCs w:val="28"/>
        </w:rPr>
        <w:t>K-do</w:t>
      </w:r>
      <w:proofErr w:type="spellEnd"/>
      <w:r>
        <w:rPr>
          <w:b/>
          <w:bCs/>
          <w:sz w:val="28"/>
          <w:szCs w:val="28"/>
        </w:rPr>
        <w:t xml:space="preserve"> pour un r</w:t>
      </w:r>
      <w:r w:rsidR="00244FB5">
        <w:rPr>
          <w:b/>
          <w:bCs/>
          <w:sz w:val="28"/>
          <w:szCs w:val="28"/>
        </w:rPr>
        <w:t>epas au Cheval Blanc</w:t>
      </w:r>
      <w:r w:rsidR="00ED1736">
        <w:rPr>
          <w:b/>
          <w:bCs/>
          <w:sz w:val="28"/>
          <w:szCs w:val="28"/>
        </w:rPr>
        <w:t xml:space="preserve"> ou un c</w:t>
      </w:r>
      <w:r w:rsidR="00B25D90">
        <w:rPr>
          <w:b/>
          <w:bCs/>
          <w:sz w:val="28"/>
          <w:szCs w:val="28"/>
        </w:rPr>
        <w:t>ours de Cuisine</w:t>
      </w:r>
    </w:p>
    <w:p w:rsidR="00B25D90" w:rsidRDefault="00B25D90" w:rsidP="00B25D90">
      <w:pPr>
        <w:jc w:val="center"/>
      </w:pPr>
      <w:r>
        <w:rPr>
          <w:rFonts w:ascii="Calibri" w:hAnsi="Calibri"/>
          <w:b/>
          <w:bCs/>
          <w:sz w:val="28"/>
          <w:szCs w:val="28"/>
        </w:rPr>
        <w:t> </w:t>
      </w:r>
    </w:p>
    <w:p w:rsidR="00B25D90" w:rsidRDefault="00B25D90" w:rsidP="00B25D90">
      <w:pPr>
        <w:jc w:val="center"/>
      </w:pPr>
      <w:r>
        <w:rPr>
          <w:b/>
          <w:bCs/>
          <w:i/>
          <w:iCs/>
          <w:color w:val="C00000"/>
          <w:sz w:val="32"/>
          <w:szCs w:val="32"/>
        </w:rPr>
        <w:t>Sur place</w:t>
      </w:r>
      <w:r>
        <w:rPr>
          <w:b/>
          <w:bCs/>
          <w:color w:val="C00000"/>
          <w:sz w:val="32"/>
          <w:szCs w:val="32"/>
        </w:rPr>
        <w:t xml:space="preserve"> : </w:t>
      </w:r>
      <w:r w:rsidR="009D7ECC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in chaud,  petits gâteaux de Noël,  crêpes,  gaufres…</w:t>
      </w:r>
    </w:p>
    <w:p w:rsidR="00B25D90" w:rsidRPr="00B25D90" w:rsidRDefault="00B25D90" w:rsidP="00B25D90">
      <w:pPr>
        <w:jc w:val="center"/>
      </w:pPr>
      <w:r>
        <w:rPr>
          <w:b/>
          <w:bCs/>
          <w:i/>
          <w:iCs/>
          <w:color w:val="C00000"/>
          <w:sz w:val="32"/>
          <w:szCs w:val="32"/>
        </w:rPr>
        <w:t>Et du  « fait-maison »  à emporter </w:t>
      </w:r>
      <w:r>
        <w:rPr>
          <w:b/>
          <w:bCs/>
          <w:color w:val="C00000"/>
          <w:sz w:val="32"/>
          <w:szCs w:val="32"/>
        </w:rPr>
        <w:t xml:space="preserve">: </w:t>
      </w:r>
      <w:r w:rsidRPr="00B25D90">
        <w:rPr>
          <w:b/>
          <w:bCs/>
        </w:rPr>
        <w:t>foie gras, saumon, boudin, pain, confitures, brioches….</w:t>
      </w:r>
    </w:p>
    <w:p w:rsidR="00B25D90" w:rsidRDefault="00B25D90" w:rsidP="00B25D90">
      <w:pPr>
        <w:jc w:val="center"/>
      </w:pPr>
      <w:r>
        <w:rPr>
          <w:b/>
          <w:bCs/>
          <w:sz w:val="32"/>
          <w:szCs w:val="32"/>
        </w:rPr>
        <w:t> </w:t>
      </w:r>
    </w:p>
    <w:p w:rsidR="00B25D90" w:rsidRDefault="00B25D90" w:rsidP="00B25D90">
      <w:pPr>
        <w:jc w:val="center"/>
      </w:pP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1352550" cy="1085850"/>
            <wp:effectExtent l="0" t="0" r="0" b="0"/>
            <wp:docPr id="2" name="Image 2" descr="cid:image002.jpg@01D227CE.D1286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2.jpg@01D227CE.D1286F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32"/>
          <w:szCs w:val="32"/>
        </w:rPr>
        <w:t xml:space="preserve">  </w:t>
      </w:r>
      <w:r>
        <w:rPr>
          <w:b/>
          <w:bCs/>
          <w:color w:val="FF0000"/>
          <w:sz w:val="40"/>
          <w:szCs w:val="40"/>
          <w:u w:val="single"/>
        </w:rPr>
        <w:t>Pour les enfants</w:t>
      </w:r>
    </w:p>
    <w:p w:rsidR="00B25D90" w:rsidRDefault="00B25D90" w:rsidP="00B25D90">
      <w:pPr>
        <w:jc w:val="center"/>
      </w:pPr>
      <w:r w:rsidRPr="00B25D90">
        <w:rPr>
          <w:b/>
          <w:bCs/>
          <w:sz w:val="32"/>
          <w:szCs w:val="32"/>
          <w:highlight w:val="yellow"/>
        </w:rPr>
        <w:t>Pêche aux canards gratuite</w:t>
      </w:r>
      <w:r>
        <w:rPr>
          <w:b/>
          <w:bCs/>
          <w:sz w:val="32"/>
          <w:szCs w:val="32"/>
        </w:rPr>
        <w:t xml:space="preserve"> avec petits lots </w:t>
      </w:r>
      <w:r>
        <w:rPr>
          <w:b/>
          <w:bCs/>
          <w:i/>
          <w:iCs/>
          <w:sz w:val="28"/>
          <w:szCs w:val="28"/>
        </w:rPr>
        <w:t xml:space="preserve">- </w:t>
      </w:r>
      <w:r w:rsidR="009D7ECC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riandises</w:t>
      </w:r>
    </w:p>
    <w:p w:rsidR="00B25D90" w:rsidRDefault="00B25D90" w:rsidP="00B25D90">
      <w:r>
        <w:rPr>
          <w:sz w:val="22"/>
          <w:szCs w:val="22"/>
        </w:rPr>
        <w:t> </w:t>
      </w:r>
    </w:p>
    <w:p w:rsidR="00B25D90" w:rsidRDefault="00B25D90" w:rsidP="00B25D90">
      <w:pPr>
        <w:jc w:val="center"/>
      </w:pPr>
      <w:r>
        <w:rPr>
          <w:b/>
          <w:bCs/>
          <w:color w:val="FF0000"/>
          <w:sz w:val="40"/>
          <w:szCs w:val="40"/>
          <w:u w:val="single"/>
        </w:rPr>
        <w:t>Collecte de jouets</w:t>
      </w:r>
      <w:r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057400" cy="1076325"/>
            <wp:effectExtent l="0" t="0" r="0" b="9525"/>
            <wp:docPr id="1" name="Image 1" descr="cid:image007.png@01D227CE.D1286F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7.png@01D227CE.D1286F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90" w:rsidRDefault="00B25D90" w:rsidP="00B25D90">
      <w:pPr>
        <w:jc w:val="center"/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Possibilité de déposer les jouets que vous n’utilisez plus dans le traineau du Père Noël  </w:t>
      </w:r>
    </w:p>
    <w:p w:rsidR="00B25D90" w:rsidRPr="00B25D90" w:rsidRDefault="00B25D90" w:rsidP="00B25D90">
      <w:pPr>
        <w:jc w:val="center"/>
        <w:rPr>
          <w:rFonts w:ascii="Arial Unicode MS" w:eastAsia="Arial Unicode MS" w:hAnsi="Arial Unicode MS" w:cs="Arial Unicode MS"/>
          <w:bCs/>
        </w:rPr>
      </w:pPr>
      <w:r w:rsidRPr="00B25D90">
        <w:rPr>
          <w:rFonts w:ascii="Arial Unicode MS" w:eastAsia="Arial Unicode MS" w:hAnsi="Arial Unicode MS" w:cs="Arial Unicode MS" w:hint="eastAsia"/>
          <w:bCs/>
        </w:rPr>
        <w:t xml:space="preserve">Dans la cour de la Ferme du Franz au n°15 à côté du restaurant, à l’abri, </w:t>
      </w:r>
    </w:p>
    <w:p w:rsidR="00B25D90" w:rsidRPr="00B25D90" w:rsidRDefault="00B25D90" w:rsidP="00B25D90">
      <w:pPr>
        <w:jc w:val="center"/>
      </w:pPr>
      <w:r w:rsidRPr="00B25D90">
        <w:rPr>
          <w:rFonts w:ascii="Arial Unicode MS" w:eastAsia="Arial Unicode MS" w:hAnsi="Arial Unicode MS" w:cs="Arial Unicode MS" w:hint="eastAsia"/>
          <w:bCs/>
        </w:rPr>
        <w:t>pendant tout le mois de décembre.</w:t>
      </w:r>
    </w:p>
    <w:p w:rsidR="003B7FA9" w:rsidRPr="00B25D90" w:rsidRDefault="00B25D90" w:rsidP="00C36346">
      <w:pPr>
        <w:jc w:val="center"/>
      </w:pPr>
      <w:r>
        <w:rPr>
          <w:rFonts w:ascii="Arial Unicode MS" w:eastAsia="Arial Unicode MS" w:hAnsi="Arial Unicode MS" w:cs="Arial Unicode MS"/>
          <w:b/>
          <w:bCs/>
          <w:highlight w:val="yellow"/>
        </w:rPr>
        <w:t xml:space="preserve">Les jouets </w:t>
      </w:r>
      <w:r w:rsidRPr="00B25D90">
        <w:rPr>
          <w:rFonts w:ascii="Arial Unicode MS" w:eastAsia="Arial Unicode MS" w:hAnsi="Arial Unicode MS" w:cs="Arial Unicode MS" w:hint="eastAsia"/>
          <w:b/>
          <w:bCs/>
          <w:highlight w:val="yellow"/>
        </w:rPr>
        <w:t>seront remis aux a</w:t>
      </w:r>
      <w:r>
        <w:rPr>
          <w:rFonts w:ascii="Arial Unicode MS" w:eastAsia="Arial Unicode MS" w:hAnsi="Arial Unicode MS" w:cs="Arial Unicode MS" w:hint="eastAsia"/>
          <w:b/>
          <w:bCs/>
          <w:highlight w:val="yellow"/>
        </w:rPr>
        <w:t>ssociations caritatives locales</w:t>
      </w:r>
    </w:p>
    <w:p w:rsidR="0002431B" w:rsidRDefault="0002431B"/>
    <w:sectPr w:rsidR="0002431B" w:rsidSect="00B25D90">
      <w:pgSz w:w="11906" w:h="16838"/>
      <w:pgMar w:top="397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0"/>
    <w:rsid w:val="0002431B"/>
    <w:rsid w:val="00244FB5"/>
    <w:rsid w:val="003B7FA9"/>
    <w:rsid w:val="009D7ECC"/>
    <w:rsid w:val="00A60CBE"/>
    <w:rsid w:val="00B25D90"/>
    <w:rsid w:val="00C36346"/>
    <w:rsid w:val="00E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98FF"/>
  <w15:docId w15:val="{6FAEF528-73CF-4D42-A7C2-E0D6CBA6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5D9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5D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D9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2.png@01D22920.892325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11.jpg@01D22920.892325C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d.wybrecht</cp:lastModifiedBy>
  <cp:revision>8</cp:revision>
  <dcterms:created xsi:type="dcterms:W3CDTF">2016-10-24T13:22:00Z</dcterms:created>
  <dcterms:modified xsi:type="dcterms:W3CDTF">2016-11-28T18:54:00Z</dcterms:modified>
</cp:coreProperties>
</file>